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6D" w:rsidRDefault="0086586D" w:rsidP="0086586D">
      <w:pPr>
        <w:pStyle w:val="1"/>
      </w:pPr>
      <w:r>
        <w:t xml:space="preserve">                                                           ОТЗЫВ</w:t>
      </w:r>
    </w:p>
    <w:p w:rsidR="0086586D" w:rsidRDefault="0086586D" w:rsidP="0086586D">
      <w:pPr>
        <w:jc w:val="center"/>
        <w:rPr>
          <w:b/>
          <w:bCs/>
        </w:rPr>
      </w:pPr>
      <w:r>
        <w:t>на  образовательный  проект «</w:t>
      </w:r>
      <w:r>
        <w:rPr>
          <w:b/>
          <w:bCs/>
        </w:rPr>
        <w:t>Школы профессионального роста»</w:t>
      </w:r>
    </w:p>
    <w:p w:rsidR="0086586D" w:rsidRDefault="0086586D" w:rsidP="0086586D">
      <w:pPr>
        <w:jc w:val="right"/>
      </w:pPr>
      <w:r>
        <w:t xml:space="preserve">                                                                         Авторы: </w:t>
      </w:r>
      <w:r>
        <w:rPr>
          <w:b/>
          <w:bCs/>
        </w:rPr>
        <w:t>В.Г. Степанова,</w:t>
      </w:r>
      <w:r>
        <w:t xml:space="preserve"> заведующая научно-методической службой социально-реабилитационного центра</w:t>
      </w:r>
    </w:p>
    <w:p w:rsidR="0086586D" w:rsidRDefault="0086586D" w:rsidP="0086586D">
      <w:pPr>
        <w:jc w:val="right"/>
      </w:pPr>
      <w:r>
        <w:t xml:space="preserve"> для несовершеннолетних (далее СРЦН) «Солнышко» </w:t>
      </w:r>
    </w:p>
    <w:p w:rsidR="0086586D" w:rsidRDefault="0086586D" w:rsidP="0086586D">
      <w:pPr>
        <w:jc w:val="right"/>
        <w:rPr>
          <w:b/>
          <w:bCs/>
        </w:rPr>
      </w:pPr>
      <w:r>
        <w:t xml:space="preserve">и инструктор – методист учреждения  </w:t>
      </w:r>
      <w:r>
        <w:rPr>
          <w:b/>
          <w:bCs/>
        </w:rPr>
        <w:t>Т.Е. Перепелкина.</w:t>
      </w:r>
    </w:p>
    <w:p w:rsidR="0086586D" w:rsidRDefault="0086586D" w:rsidP="0086586D">
      <w:pPr>
        <w:rPr>
          <w:b/>
          <w:bCs/>
        </w:rPr>
      </w:pPr>
      <w:r>
        <w:rPr>
          <w:b/>
          <w:bCs/>
        </w:rPr>
        <w:t xml:space="preserve">  </w:t>
      </w:r>
    </w:p>
    <w:p w:rsidR="0086586D" w:rsidRDefault="0086586D" w:rsidP="0086586D">
      <w:pPr>
        <w:jc w:val="right"/>
        <w:rPr>
          <w:b/>
          <w:bCs/>
        </w:rPr>
      </w:pPr>
      <w:r>
        <w:rPr>
          <w:b/>
          <w:bCs/>
        </w:rPr>
        <w:t>27.12.12.</w:t>
      </w:r>
    </w:p>
    <w:p w:rsidR="0086586D" w:rsidRDefault="0086586D" w:rsidP="0086586D">
      <w:pPr>
        <w:rPr>
          <w:b/>
          <w:bCs/>
        </w:rPr>
      </w:pPr>
    </w:p>
    <w:p w:rsidR="0086586D" w:rsidRDefault="0086586D" w:rsidP="0086586D">
      <w:pPr>
        <w:ind w:firstLine="708"/>
        <w:jc w:val="both"/>
      </w:pPr>
      <w:r w:rsidRPr="00840BD5">
        <w:rPr>
          <w:bCs/>
        </w:rPr>
        <w:t>Проект «Школа профессионального роста»</w:t>
      </w:r>
      <w:r>
        <w:t xml:space="preserve"> разработан и реализован заведующей научно-методической службой социально-реабилитационного центра для несовершеннолетних «Солнышко» Степановой Валентиной Григорьевной, специалистом высшей квалификационной категории и инструктором-методистом Перепелкиной Татьяной Евгеньевной, имеющей первую квалификационную категорию. Проект «Школа профессионального роста»  представлен двумя образовательными модулями, а именно: «Основы коммуникативной деятельности специалиста социально-реабилитационного центра для несовершеннолетних»  и «Игра в социально-реабилитационной работе: организация и методика проведения». Каждый модуль имеет четко прописанную цель и конкретные практические задачи. Оба модуля разбиты на </w:t>
      </w:r>
      <w:proofErr w:type="spellStart"/>
      <w:r>
        <w:t>подтемы</w:t>
      </w:r>
      <w:proofErr w:type="spellEnd"/>
      <w:r>
        <w:t>, что позволяет слушателям детально изучить и освоить предлагаемый материал. В каждом модуле прописан  предполагаемый результат, который должны достигнуть слушатели.</w:t>
      </w:r>
    </w:p>
    <w:p w:rsidR="0086586D" w:rsidRDefault="0086586D" w:rsidP="0086586D">
      <w:pPr>
        <w:ind w:firstLine="708"/>
        <w:jc w:val="both"/>
      </w:pPr>
      <w:r>
        <w:t>Несомненным достоинством программы является разнообразие форм работы со слушателями, что позволяет не только усваивать теоретический материал, но отрабатывать полученные умения на практике. Представленные формы также позволяют привлекать специалистов, работающих в других образовательных учреждениях и обмениваться опытом работы с ними (например, такие формы работы как круглые столы, мастер-классы, научно-методические семинары).</w:t>
      </w:r>
    </w:p>
    <w:p w:rsidR="0086586D" w:rsidRDefault="0086586D" w:rsidP="0086586D">
      <w:pPr>
        <w:ind w:firstLine="708"/>
        <w:jc w:val="both"/>
      </w:pPr>
      <w:r>
        <w:t xml:space="preserve"> Следует отметить, что данный </w:t>
      </w:r>
      <w:proofErr w:type="spellStart"/>
      <w:r>
        <w:t>профориентационный</w:t>
      </w:r>
      <w:proofErr w:type="spellEnd"/>
      <w:r>
        <w:t xml:space="preserve"> проект имеет </w:t>
      </w:r>
      <w:proofErr w:type="gramStart"/>
      <w:r>
        <w:t>важное значение</w:t>
      </w:r>
      <w:proofErr w:type="gramEnd"/>
      <w:r>
        <w:t xml:space="preserve"> при подготовке воспитателей, социальных педагогов, психологов к работе с дезадаптированными детьми в условиях специализированного социального учреждения не только с профессиональной точки зрения, но и с точки зрения личностного роста педагогов. Учитывая то обстоятельство, что специалисты, работающие в СРЦН, не имели прежде специальной психолого-педагогической подготовки и опыта работы  с детьми, оказавшимися  в сложной жизненной ситуации, «Школа профессионального роста» помогает им преодолеть барьер неуверенности во взаимодействии с детьми и подростками, а также позволяет освоить специальные технологии в организации системной реабилитации несовершеннолетних.</w:t>
      </w:r>
    </w:p>
    <w:p w:rsidR="0086586D" w:rsidRDefault="0086586D" w:rsidP="0086586D">
      <w:pPr>
        <w:jc w:val="both"/>
      </w:pPr>
      <w:r>
        <w:t xml:space="preserve">         За 2012 год обучение прошли более тридцати специалистов центра, что позволяет сделать вывод о значительном росте профессиональной компетентности специалистов и снижении текучести педагогических кадров.  Опыт организации «Школы профессионального роста» как средства повышения квалификации специалистов СРЦН был представлен на Международной конференции «Развитие научно-исследовательской и инновационной деятельности в учреждениях высшего профессионального образования РФ: требования, проблемы, риски, перспективы в федеральном университете», 26-28 марта, 2012 года, г. Архангельск, САФУ.</w:t>
      </w:r>
    </w:p>
    <w:p w:rsidR="0086586D" w:rsidRDefault="0086586D" w:rsidP="0086586D">
      <w:pPr>
        <w:ind w:firstLine="708"/>
        <w:jc w:val="both"/>
      </w:pPr>
      <w:r>
        <w:t xml:space="preserve">Данный проект в перспективе может быть реализован через ряд дополнительно разработанных модулей, учитывающих развитие компетенций педагогов, необходимых для этого специализированного учреждения. </w:t>
      </w:r>
    </w:p>
    <w:p w:rsidR="0086586D" w:rsidRDefault="0086586D" w:rsidP="0086586D">
      <w:pPr>
        <w:jc w:val="both"/>
      </w:pPr>
      <w:r>
        <w:t xml:space="preserve">       Считаем, что проект «Школа профессионального роста» выполнен на высоком профессиональном уровне и может быть рекомендован к публикации.</w:t>
      </w:r>
    </w:p>
    <w:p w:rsidR="0086586D" w:rsidRDefault="0086586D" w:rsidP="0086586D">
      <w:pPr>
        <w:jc w:val="both"/>
      </w:pPr>
    </w:p>
    <w:p w:rsidR="0086586D" w:rsidRDefault="0086586D" w:rsidP="0086586D">
      <w:pPr>
        <w:jc w:val="both"/>
      </w:pPr>
      <w:r>
        <w:t>Кандидат психол</w:t>
      </w:r>
      <w:proofErr w:type="gramStart"/>
      <w:r>
        <w:t>.н</w:t>
      </w:r>
      <w:proofErr w:type="gramEnd"/>
      <w:r>
        <w:t>аук,</w:t>
      </w:r>
    </w:p>
    <w:p w:rsidR="0086586D" w:rsidRDefault="0086586D" w:rsidP="0086586D">
      <w:pPr>
        <w:jc w:val="both"/>
      </w:pPr>
      <w:r>
        <w:t>доцент кафедры педагогики и психологии</w:t>
      </w:r>
    </w:p>
    <w:p w:rsidR="0086586D" w:rsidRDefault="0086586D" w:rsidP="0086586D">
      <w:pPr>
        <w:jc w:val="both"/>
      </w:pPr>
      <w:r>
        <w:t>общего и профессионального образования</w:t>
      </w:r>
    </w:p>
    <w:p w:rsidR="0086586D" w:rsidRDefault="0086586D" w:rsidP="0086586D">
      <w:pPr>
        <w:jc w:val="both"/>
      </w:pPr>
      <w:r>
        <w:t xml:space="preserve">Гуманитарного института </w:t>
      </w:r>
    </w:p>
    <w:p w:rsidR="0086586D" w:rsidRDefault="0086586D" w:rsidP="0086586D">
      <w:pPr>
        <w:jc w:val="both"/>
      </w:pPr>
      <w:r>
        <w:t>САФУ им. М.В.Ломоносова                                                                                     Т.В.Гусева</w:t>
      </w:r>
    </w:p>
    <w:p w:rsidR="00CB6CC3" w:rsidRDefault="00CB6CC3"/>
    <w:sectPr w:rsidR="00CB6CC3" w:rsidSect="00C03B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6586D"/>
    <w:rsid w:val="0086586D"/>
    <w:rsid w:val="009D504A"/>
    <w:rsid w:val="00A41E77"/>
    <w:rsid w:val="00C03BCE"/>
    <w:rsid w:val="00CB6CC3"/>
    <w:rsid w:val="00D9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586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6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8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3135</Characters>
  <Application>Microsoft Office Word</Application>
  <DocSecurity>0</DocSecurity>
  <Lines>26</Lines>
  <Paragraphs>7</Paragraphs>
  <ScaleCrop>false</ScaleCrop>
  <Company>Computer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2012-12-28T05:52:00Z</dcterms:created>
  <dcterms:modified xsi:type="dcterms:W3CDTF">2012-12-28T08:44:00Z</dcterms:modified>
</cp:coreProperties>
</file>