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B25" w:rsidRPr="00ED4B5F" w:rsidRDefault="00086B2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278670562"/>
    </w:p>
    <w:p w:rsidR="00086B25" w:rsidRPr="00ED4B5F" w:rsidRDefault="00086B2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B25" w:rsidRPr="00ED4B5F" w:rsidRDefault="00086B2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B25" w:rsidRPr="00ED4B5F" w:rsidRDefault="00086B2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 СОЦИАЛЬНЫХ ПРЕДСТАВЛЕНИЙ О ЖЕСТОКОСТИ В ЮНОШЕСКОМ ВОЗРАСТЕ.</w:t>
      </w:r>
    </w:p>
    <w:p w:rsidR="00086B25" w:rsidRPr="00ED4B5F" w:rsidRDefault="00086B2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B25" w:rsidRPr="00ED4B5F" w:rsidRDefault="00086B2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B25" w:rsidRPr="00ED4B5F" w:rsidRDefault="00086B2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B25" w:rsidRPr="00ED4B5F" w:rsidRDefault="00086B2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B25" w:rsidRPr="00ED4B5F" w:rsidRDefault="00086B25" w:rsidP="00086B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Абдулаевой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Дарьи Сергеевны</w:t>
      </w:r>
    </w:p>
    <w:p w:rsidR="00086B25" w:rsidRPr="00ED4B5F" w:rsidRDefault="00086B25" w:rsidP="00086B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руководитель:</w:t>
      </w:r>
    </w:p>
    <w:p w:rsidR="00086B25" w:rsidRPr="00ED4B5F" w:rsidRDefault="00086B25" w:rsidP="00086B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 философских наук</w:t>
      </w:r>
    </w:p>
    <w:p w:rsidR="00086B25" w:rsidRPr="00ED4B5F" w:rsidRDefault="00086B25" w:rsidP="00086B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 Чернова Г.Р.</w:t>
      </w:r>
    </w:p>
    <w:p w:rsidR="00086B25" w:rsidRPr="00ED4B5F" w:rsidRDefault="00086B25" w:rsidP="00086B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B25" w:rsidRPr="00ED4B5F" w:rsidRDefault="00086B25" w:rsidP="00086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B25" w:rsidRPr="00ED4B5F" w:rsidRDefault="00086B25" w:rsidP="00086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75" w:rsidRDefault="00E4357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B25" w:rsidRPr="00ED4B5F" w:rsidRDefault="00086B2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 – Петербург</w:t>
      </w:r>
    </w:p>
    <w:p w:rsidR="00086B25" w:rsidRPr="00ED4B5F" w:rsidRDefault="00086B2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2012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086B25" w:rsidRPr="00ED4B5F" w:rsidRDefault="00086B25" w:rsidP="00086B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86B25" w:rsidRPr="00ED4B5F" w:rsidRDefault="00086B25" w:rsidP="00086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197312659"/>
        <w:docPartObj>
          <w:docPartGallery w:val="Table of Contents"/>
          <w:docPartUnique/>
        </w:docPartObj>
      </w:sdtPr>
      <w:sdtContent>
        <w:p w:rsidR="00086B25" w:rsidRPr="00ED4B5F" w:rsidRDefault="00086B25" w:rsidP="00086B25">
          <w:pPr>
            <w:pStyle w:val="a7"/>
            <w:jc w:val="both"/>
            <w:rPr>
              <w:rFonts w:ascii="Times New Roman" w:hAnsi="Times New Roman" w:cs="Times New Roman"/>
              <w:color w:val="auto"/>
            </w:rPr>
          </w:pPr>
          <w:r w:rsidRPr="00ED4B5F">
            <w:rPr>
              <w:rFonts w:ascii="Times New Roman" w:eastAsiaTheme="minorHAnsi" w:hAnsi="Times New Roman" w:cs="Times New Roman"/>
              <w:b w:val="0"/>
              <w:bCs w:val="0"/>
              <w:color w:val="auto"/>
              <w:lang w:eastAsia="en-US"/>
            </w:rPr>
            <w:t xml:space="preserve">                                                        </w:t>
          </w:r>
          <w:r w:rsidRPr="00ED4B5F">
            <w:rPr>
              <w:rFonts w:ascii="Times New Roman" w:hAnsi="Times New Roman" w:cs="Times New Roman"/>
              <w:color w:val="auto"/>
            </w:rPr>
            <w:t>СОДЕРЖАНИЕ                                                стр.</w:t>
          </w:r>
        </w:p>
        <w:p w:rsidR="00086B25" w:rsidRPr="00ED4B5F" w:rsidRDefault="00086B25" w:rsidP="00086B25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  <w:lang w:eastAsia="ru-RU"/>
            </w:rPr>
          </w:pPr>
          <w:r w:rsidRPr="00ED4B5F">
            <w:rPr>
              <w:sz w:val="28"/>
              <w:szCs w:val="28"/>
            </w:rPr>
            <w:fldChar w:fldCharType="begin"/>
          </w:r>
          <w:r w:rsidRPr="00ED4B5F">
            <w:rPr>
              <w:sz w:val="28"/>
              <w:szCs w:val="28"/>
            </w:rPr>
            <w:instrText xml:space="preserve"> TOC \o "1-3" \h \z \u </w:instrText>
          </w:r>
          <w:r w:rsidRPr="00ED4B5F">
            <w:rPr>
              <w:sz w:val="28"/>
              <w:szCs w:val="28"/>
            </w:rPr>
            <w:fldChar w:fldCharType="separate"/>
          </w:r>
          <w:hyperlink w:anchor="_Toc295821278" w:history="1">
            <w:r w:rsidRPr="00ED4B5F">
              <w:rPr>
                <w:rStyle w:val="a8"/>
                <w:sz w:val="28"/>
                <w:szCs w:val="28"/>
              </w:rPr>
              <w:t>ВВЕДЕНИЕ</w:t>
            </w:r>
            <w:r w:rsidRPr="00ED4B5F">
              <w:rPr>
                <w:webHidden/>
                <w:sz w:val="28"/>
                <w:szCs w:val="28"/>
              </w:rPr>
              <w:tab/>
            </w:r>
            <w:r w:rsidRPr="00ED4B5F">
              <w:rPr>
                <w:webHidden/>
                <w:sz w:val="28"/>
                <w:szCs w:val="28"/>
              </w:rPr>
              <w:fldChar w:fldCharType="begin"/>
            </w:r>
            <w:r w:rsidRPr="00ED4B5F">
              <w:rPr>
                <w:webHidden/>
                <w:sz w:val="28"/>
                <w:szCs w:val="28"/>
              </w:rPr>
              <w:instrText xml:space="preserve"> PAGEREF _Toc295821278 \h </w:instrText>
            </w:r>
            <w:r w:rsidRPr="00ED4B5F">
              <w:rPr>
                <w:webHidden/>
                <w:sz w:val="28"/>
                <w:szCs w:val="28"/>
              </w:rPr>
            </w:r>
            <w:r w:rsidRPr="00ED4B5F">
              <w:rPr>
                <w:webHidden/>
                <w:sz w:val="28"/>
                <w:szCs w:val="28"/>
              </w:rPr>
              <w:fldChar w:fldCharType="separate"/>
            </w:r>
            <w:r w:rsidR="00FB6F63">
              <w:rPr>
                <w:webHidden/>
                <w:sz w:val="28"/>
                <w:szCs w:val="28"/>
              </w:rPr>
              <w:t>4</w:t>
            </w:r>
            <w:r w:rsidRPr="00ED4B5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  <w:lang w:eastAsia="ru-RU"/>
            </w:rPr>
          </w:pPr>
          <w:hyperlink w:anchor="_Toc295821279" w:history="1">
            <w:r w:rsidRPr="00ED4B5F">
              <w:rPr>
                <w:rStyle w:val="a8"/>
                <w:sz w:val="28"/>
                <w:szCs w:val="28"/>
              </w:rPr>
              <w:t>ГЛАВА 1. СОЦИАЛЬНОЕ ПРЕДСТАВЛЕНИЕ О ЖЕСТОКОСТИ У ЛЮДЕЙ ЮНОШЕСКОГО ВОЗРАСТА.</w:t>
            </w:r>
            <w:r w:rsidRPr="00ED4B5F">
              <w:rPr>
                <w:webHidden/>
                <w:sz w:val="28"/>
                <w:szCs w:val="28"/>
              </w:rPr>
              <w:tab/>
            </w:r>
            <w:r w:rsidRPr="00ED4B5F">
              <w:rPr>
                <w:webHidden/>
                <w:sz w:val="28"/>
                <w:szCs w:val="28"/>
              </w:rPr>
              <w:fldChar w:fldCharType="begin"/>
            </w:r>
            <w:r w:rsidRPr="00ED4B5F">
              <w:rPr>
                <w:webHidden/>
                <w:sz w:val="28"/>
                <w:szCs w:val="28"/>
              </w:rPr>
              <w:instrText xml:space="preserve"> PAGEREF _Toc295821279 \h </w:instrText>
            </w:r>
            <w:r w:rsidRPr="00ED4B5F">
              <w:rPr>
                <w:webHidden/>
                <w:sz w:val="28"/>
                <w:szCs w:val="28"/>
              </w:rPr>
            </w:r>
            <w:r w:rsidRPr="00ED4B5F">
              <w:rPr>
                <w:webHidden/>
                <w:sz w:val="28"/>
                <w:szCs w:val="28"/>
              </w:rPr>
              <w:fldChar w:fldCharType="separate"/>
            </w:r>
            <w:r w:rsidR="00FB6F63">
              <w:rPr>
                <w:webHidden/>
                <w:sz w:val="28"/>
                <w:szCs w:val="28"/>
              </w:rPr>
              <w:t>8</w:t>
            </w:r>
            <w:r w:rsidRPr="00ED4B5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80" w:history="1">
            <w:r w:rsidRPr="00ED4B5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1.1.</w:t>
            </w:r>
            <w:r w:rsidRPr="00ED4B5F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D4B5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Психосемантика, социальные представления, понятие.</w:t>
            </w:r>
            <w:r w:rsidRPr="00ED4B5F">
              <w:rPr>
                <w:noProof/>
                <w:webHidden/>
                <w:sz w:val="28"/>
                <w:szCs w:val="28"/>
              </w:rPr>
              <w:tab/>
            </w:r>
            <w:r w:rsidRPr="00ED4B5F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4B5F">
              <w:rPr>
                <w:noProof/>
                <w:webHidden/>
                <w:sz w:val="28"/>
                <w:szCs w:val="28"/>
              </w:rPr>
              <w:instrText xml:space="preserve"> PAGEREF _Toc295821280 \h </w:instrText>
            </w:r>
            <w:r w:rsidRPr="00ED4B5F">
              <w:rPr>
                <w:noProof/>
                <w:webHidden/>
                <w:sz w:val="28"/>
                <w:szCs w:val="28"/>
              </w:rPr>
            </w:r>
            <w:r w:rsidRPr="00ED4B5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8</w:t>
            </w:r>
            <w:r w:rsidRPr="00ED4B5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43575" w:rsidRDefault="00086B25" w:rsidP="00086B25">
          <w:pPr>
            <w:pStyle w:val="3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81" w:history="1">
            <w:r w:rsidRPr="00E4357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1.1.1.</w:t>
            </w:r>
            <w:r w:rsidRPr="00E43575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4357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Психосемантика, значение, понятие.</w:t>
            </w:r>
            <w:r w:rsidRPr="00E43575">
              <w:rPr>
                <w:noProof/>
                <w:webHidden/>
                <w:sz w:val="28"/>
                <w:szCs w:val="28"/>
              </w:rPr>
              <w:tab/>
            </w:r>
            <w:r w:rsidRPr="00E43575">
              <w:rPr>
                <w:noProof/>
                <w:webHidden/>
                <w:sz w:val="28"/>
                <w:szCs w:val="28"/>
              </w:rPr>
              <w:fldChar w:fldCharType="begin"/>
            </w:r>
            <w:r w:rsidRPr="00E43575">
              <w:rPr>
                <w:noProof/>
                <w:webHidden/>
                <w:sz w:val="28"/>
                <w:szCs w:val="28"/>
              </w:rPr>
              <w:instrText xml:space="preserve"> PAGEREF _Toc295821281 \h </w:instrText>
            </w:r>
            <w:r w:rsidRPr="00E43575">
              <w:rPr>
                <w:noProof/>
                <w:webHidden/>
                <w:sz w:val="28"/>
                <w:szCs w:val="28"/>
              </w:rPr>
            </w:r>
            <w:r w:rsidRPr="00E4357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8</w:t>
            </w:r>
            <w:r w:rsidRPr="00E4357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43575" w:rsidRDefault="00086B25" w:rsidP="00086B25">
          <w:pPr>
            <w:pStyle w:val="3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82" w:history="1">
            <w:r w:rsidRPr="00E4357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1.1.2.</w:t>
            </w:r>
            <w:r w:rsidRPr="00E43575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4357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Понятие социальные представления, природа, структура, функции.</w:t>
            </w:r>
            <w:r w:rsidRPr="00E43575">
              <w:rPr>
                <w:noProof/>
                <w:webHidden/>
                <w:sz w:val="28"/>
                <w:szCs w:val="28"/>
              </w:rPr>
              <w:tab/>
            </w:r>
            <w:r w:rsidRPr="00E43575">
              <w:rPr>
                <w:noProof/>
                <w:webHidden/>
                <w:sz w:val="28"/>
                <w:szCs w:val="28"/>
              </w:rPr>
              <w:fldChar w:fldCharType="begin"/>
            </w:r>
            <w:r w:rsidRPr="00E43575">
              <w:rPr>
                <w:noProof/>
                <w:webHidden/>
                <w:sz w:val="28"/>
                <w:szCs w:val="28"/>
              </w:rPr>
              <w:instrText xml:space="preserve"> PAGEREF _Toc295821282 \h </w:instrText>
            </w:r>
            <w:r w:rsidRPr="00E43575">
              <w:rPr>
                <w:noProof/>
                <w:webHidden/>
                <w:sz w:val="28"/>
                <w:szCs w:val="28"/>
              </w:rPr>
            </w:r>
            <w:r w:rsidRPr="00E4357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13</w:t>
            </w:r>
            <w:r w:rsidRPr="00E4357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83" w:history="1">
            <w:r w:rsidRPr="00ED4B5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1.2.</w:t>
            </w:r>
            <w:r w:rsidRPr="00ED4B5F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D4B5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Феномен жестокость как психосоциальная проблема</w:t>
            </w:r>
            <w:r w:rsidRPr="00ED4B5F">
              <w:rPr>
                <w:noProof/>
                <w:webHidden/>
                <w:sz w:val="28"/>
                <w:szCs w:val="28"/>
              </w:rPr>
              <w:tab/>
            </w:r>
            <w:r w:rsidRPr="00ED4B5F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4B5F">
              <w:rPr>
                <w:noProof/>
                <w:webHidden/>
                <w:sz w:val="28"/>
                <w:szCs w:val="28"/>
              </w:rPr>
              <w:instrText xml:space="preserve"> PAGEREF _Toc295821283 \h </w:instrText>
            </w:r>
            <w:r w:rsidRPr="00ED4B5F">
              <w:rPr>
                <w:noProof/>
                <w:webHidden/>
                <w:sz w:val="28"/>
                <w:szCs w:val="28"/>
              </w:rPr>
            </w:r>
            <w:r w:rsidRPr="00ED4B5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24</w:t>
            </w:r>
            <w:r w:rsidRPr="00ED4B5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3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84" w:history="1"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1.2.1.</w:t>
            </w:r>
            <w:r w:rsidRPr="00ED4B5F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Определение жестокости.</w:t>
            </w:r>
            <w:r w:rsidRPr="00ED4B5F">
              <w:rPr>
                <w:noProof/>
                <w:webHidden/>
                <w:sz w:val="28"/>
                <w:szCs w:val="28"/>
              </w:rPr>
              <w:tab/>
            </w:r>
            <w:r w:rsidRPr="00ED4B5F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4B5F">
              <w:rPr>
                <w:noProof/>
                <w:webHidden/>
                <w:sz w:val="28"/>
                <w:szCs w:val="28"/>
              </w:rPr>
              <w:instrText xml:space="preserve"> PAGEREF _Toc295821284 \h </w:instrText>
            </w:r>
            <w:r w:rsidRPr="00ED4B5F">
              <w:rPr>
                <w:noProof/>
                <w:webHidden/>
                <w:sz w:val="28"/>
                <w:szCs w:val="28"/>
              </w:rPr>
            </w:r>
            <w:r w:rsidRPr="00ED4B5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24</w:t>
            </w:r>
            <w:r w:rsidRPr="00ED4B5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3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85" w:history="1"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1.2.2.</w:t>
            </w:r>
            <w:r w:rsidRPr="00ED4B5F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Соотнесение жестокости с другими близкими психологическими понятиями.</w:t>
            </w:r>
            <w:r w:rsidRPr="00ED4B5F">
              <w:rPr>
                <w:noProof/>
                <w:webHidden/>
                <w:sz w:val="28"/>
                <w:szCs w:val="28"/>
              </w:rPr>
              <w:tab/>
            </w:r>
            <w:r w:rsidRPr="00ED4B5F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4B5F">
              <w:rPr>
                <w:noProof/>
                <w:webHidden/>
                <w:sz w:val="28"/>
                <w:szCs w:val="28"/>
              </w:rPr>
              <w:instrText xml:space="preserve"> PAGEREF _Toc295821285 \h </w:instrText>
            </w:r>
            <w:r w:rsidRPr="00ED4B5F">
              <w:rPr>
                <w:noProof/>
                <w:webHidden/>
                <w:sz w:val="28"/>
                <w:szCs w:val="28"/>
              </w:rPr>
            </w:r>
            <w:r w:rsidRPr="00ED4B5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25</w:t>
            </w:r>
            <w:r w:rsidRPr="00ED4B5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86" w:history="1">
            <w:r w:rsidRPr="00ED4B5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1.3.</w:t>
            </w:r>
            <w:r w:rsidRPr="00ED4B5F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D4B5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Особенности юношеского возраста</w:t>
            </w:r>
            <w:r w:rsidRPr="00ED4B5F">
              <w:rPr>
                <w:noProof/>
                <w:webHidden/>
                <w:sz w:val="28"/>
                <w:szCs w:val="28"/>
              </w:rPr>
              <w:tab/>
            </w:r>
            <w:r w:rsidRPr="00ED4B5F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4B5F">
              <w:rPr>
                <w:noProof/>
                <w:webHidden/>
                <w:sz w:val="28"/>
                <w:szCs w:val="28"/>
              </w:rPr>
              <w:instrText xml:space="preserve"> PAGEREF _Toc295821286 \h </w:instrText>
            </w:r>
            <w:r w:rsidRPr="00ED4B5F">
              <w:rPr>
                <w:noProof/>
                <w:webHidden/>
                <w:sz w:val="28"/>
                <w:szCs w:val="28"/>
              </w:rPr>
            </w:r>
            <w:r w:rsidRPr="00ED4B5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29</w:t>
            </w:r>
            <w:r w:rsidRPr="00ED4B5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3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87" w:history="1"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1.3.1.</w:t>
            </w:r>
            <w:r w:rsidRPr="00ED4B5F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Психологическая характеристика юношеского возраста.</w:t>
            </w:r>
            <w:r w:rsidRPr="00ED4B5F">
              <w:rPr>
                <w:noProof/>
                <w:webHidden/>
                <w:sz w:val="28"/>
                <w:szCs w:val="28"/>
              </w:rPr>
              <w:tab/>
            </w:r>
            <w:r w:rsidRPr="00ED4B5F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4B5F">
              <w:rPr>
                <w:noProof/>
                <w:webHidden/>
                <w:sz w:val="28"/>
                <w:szCs w:val="28"/>
              </w:rPr>
              <w:instrText xml:space="preserve"> PAGEREF _Toc295821287 \h </w:instrText>
            </w:r>
            <w:r w:rsidRPr="00ED4B5F">
              <w:rPr>
                <w:noProof/>
                <w:webHidden/>
                <w:sz w:val="28"/>
                <w:szCs w:val="28"/>
              </w:rPr>
            </w:r>
            <w:r w:rsidRPr="00ED4B5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29</w:t>
            </w:r>
            <w:r w:rsidRPr="00ED4B5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31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88" w:history="1"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1.3.2.</w:t>
            </w:r>
            <w:r w:rsidRPr="00ED4B5F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Особенности социальных представлений о жестокости в юношеском возрасте.</w:t>
            </w:r>
            <w:r w:rsidRPr="00ED4B5F">
              <w:rPr>
                <w:noProof/>
                <w:webHidden/>
                <w:sz w:val="28"/>
                <w:szCs w:val="28"/>
              </w:rPr>
              <w:tab/>
            </w:r>
            <w:r w:rsidRPr="00ED4B5F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4B5F">
              <w:rPr>
                <w:noProof/>
                <w:webHidden/>
                <w:sz w:val="28"/>
                <w:szCs w:val="28"/>
              </w:rPr>
              <w:instrText xml:space="preserve"> PAGEREF _Toc295821288 \h </w:instrText>
            </w:r>
            <w:r w:rsidRPr="00ED4B5F">
              <w:rPr>
                <w:noProof/>
                <w:webHidden/>
                <w:sz w:val="28"/>
                <w:szCs w:val="28"/>
              </w:rPr>
            </w:r>
            <w:r w:rsidRPr="00ED4B5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33</w:t>
            </w:r>
            <w:r w:rsidRPr="00ED4B5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  <w:lang w:eastAsia="ru-RU"/>
            </w:rPr>
          </w:pPr>
          <w:hyperlink w:anchor="_Toc295821289" w:history="1">
            <w:r w:rsidRPr="00ED4B5F">
              <w:rPr>
                <w:rStyle w:val="a8"/>
                <w:sz w:val="28"/>
                <w:szCs w:val="28"/>
              </w:rPr>
              <w:t>Выводы по первой главе.</w:t>
            </w:r>
            <w:r w:rsidRPr="00ED4B5F">
              <w:rPr>
                <w:webHidden/>
                <w:sz w:val="28"/>
                <w:szCs w:val="28"/>
              </w:rPr>
              <w:tab/>
            </w:r>
            <w:r w:rsidRPr="00ED4B5F">
              <w:rPr>
                <w:webHidden/>
                <w:sz w:val="28"/>
                <w:szCs w:val="28"/>
              </w:rPr>
              <w:fldChar w:fldCharType="begin"/>
            </w:r>
            <w:r w:rsidRPr="00ED4B5F">
              <w:rPr>
                <w:webHidden/>
                <w:sz w:val="28"/>
                <w:szCs w:val="28"/>
              </w:rPr>
              <w:instrText xml:space="preserve"> PAGEREF _Toc295821289 \h </w:instrText>
            </w:r>
            <w:r w:rsidRPr="00ED4B5F">
              <w:rPr>
                <w:webHidden/>
                <w:sz w:val="28"/>
                <w:szCs w:val="28"/>
              </w:rPr>
            </w:r>
            <w:r w:rsidRPr="00ED4B5F">
              <w:rPr>
                <w:webHidden/>
                <w:sz w:val="28"/>
                <w:szCs w:val="28"/>
              </w:rPr>
              <w:fldChar w:fldCharType="separate"/>
            </w:r>
            <w:r w:rsidR="00FB6F63">
              <w:rPr>
                <w:webHidden/>
                <w:sz w:val="28"/>
                <w:szCs w:val="28"/>
              </w:rPr>
              <w:t>35</w:t>
            </w:r>
            <w:r w:rsidRPr="00ED4B5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  <w:lang w:eastAsia="ru-RU"/>
            </w:rPr>
          </w:pPr>
          <w:hyperlink w:anchor="_Toc295821290" w:history="1">
            <w:r w:rsidRPr="00ED4B5F">
              <w:rPr>
                <w:rStyle w:val="a8"/>
                <w:sz w:val="28"/>
                <w:szCs w:val="28"/>
              </w:rPr>
              <w:t>ГЛАВА 2. ХАРАКТЕРИСТИКА ВЫБОРКИ И МЕТОДОВ ИССЛЕДОВАНИЯ.</w:t>
            </w:r>
            <w:r w:rsidRPr="00ED4B5F">
              <w:rPr>
                <w:webHidden/>
                <w:sz w:val="28"/>
                <w:szCs w:val="28"/>
              </w:rPr>
              <w:tab/>
            </w:r>
            <w:r w:rsidRPr="00ED4B5F">
              <w:rPr>
                <w:webHidden/>
                <w:sz w:val="28"/>
                <w:szCs w:val="28"/>
              </w:rPr>
              <w:fldChar w:fldCharType="begin"/>
            </w:r>
            <w:r w:rsidRPr="00ED4B5F">
              <w:rPr>
                <w:webHidden/>
                <w:sz w:val="28"/>
                <w:szCs w:val="28"/>
              </w:rPr>
              <w:instrText xml:space="preserve"> PAGEREF _Toc295821290 \h </w:instrText>
            </w:r>
            <w:r w:rsidRPr="00ED4B5F">
              <w:rPr>
                <w:webHidden/>
                <w:sz w:val="28"/>
                <w:szCs w:val="28"/>
              </w:rPr>
            </w:r>
            <w:r w:rsidRPr="00ED4B5F">
              <w:rPr>
                <w:webHidden/>
                <w:sz w:val="28"/>
                <w:szCs w:val="28"/>
              </w:rPr>
              <w:fldChar w:fldCharType="separate"/>
            </w:r>
            <w:r w:rsidR="00FB6F63">
              <w:rPr>
                <w:webHidden/>
                <w:sz w:val="28"/>
                <w:szCs w:val="28"/>
              </w:rPr>
              <w:t>37</w:t>
            </w:r>
            <w:r w:rsidRPr="00ED4B5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43575" w:rsidRDefault="00086B25" w:rsidP="00086B2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91" w:history="1">
            <w:r w:rsidRPr="00E43575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2.1.</w:t>
            </w:r>
            <w:r w:rsidRPr="00E43575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43575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Характеристика выборки исследования.</w:t>
            </w:r>
            <w:r w:rsidRPr="00E43575">
              <w:rPr>
                <w:noProof/>
                <w:webHidden/>
                <w:sz w:val="28"/>
                <w:szCs w:val="28"/>
              </w:rPr>
              <w:tab/>
            </w:r>
            <w:r w:rsidRPr="00E43575">
              <w:rPr>
                <w:noProof/>
                <w:webHidden/>
                <w:sz w:val="28"/>
                <w:szCs w:val="28"/>
              </w:rPr>
              <w:fldChar w:fldCharType="begin"/>
            </w:r>
            <w:r w:rsidRPr="00E43575">
              <w:rPr>
                <w:noProof/>
                <w:webHidden/>
                <w:sz w:val="28"/>
                <w:szCs w:val="28"/>
              </w:rPr>
              <w:instrText xml:space="preserve"> PAGEREF _Toc295821291 \h </w:instrText>
            </w:r>
            <w:r w:rsidRPr="00E43575">
              <w:rPr>
                <w:noProof/>
                <w:webHidden/>
                <w:sz w:val="28"/>
                <w:szCs w:val="28"/>
              </w:rPr>
            </w:r>
            <w:r w:rsidRPr="00E4357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37</w:t>
            </w:r>
            <w:r w:rsidRPr="00E4357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43575" w:rsidRDefault="00086B25" w:rsidP="00086B2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92" w:history="1">
            <w:r w:rsidRPr="00E43575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2.2.</w:t>
            </w:r>
            <w:r w:rsidRPr="00E43575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43575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Харак</w:t>
            </w:r>
            <w:r w:rsidRPr="00E43575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т</w:t>
            </w:r>
            <w:r w:rsidRPr="00E43575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еристика мет</w:t>
            </w:r>
            <w:r w:rsidRPr="00E43575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о</w:t>
            </w:r>
            <w:r w:rsidRPr="00E43575">
              <w:rPr>
                <w:rStyle w:val="a8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дов исследования.</w:t>
            </w:r>
            <w:r w:rsidRPr="00E43575">
              <w:rPr>
                <w:noProof/>
                <w:webHidden/>
                <w:sz w:val="28"/>
                <w:szCs w:val="28"/>
              </w:rPr>
              <w:tab/>
            </w:r>
            <w:r w:rsidRPr="00E43575">
              <w:rPr>
                <w:noProof/>
                <w:webHidden/>
                <w:sz w:val="28"/>
                <w:szCs w:val="28"/>
              </w:rPr>
              <w:fldChar w:fldCharType="begin"/>
            </w:r>
            <w:r w:rsidRPr="00E43575">
              <w:rPr>
                <w:noProof/>
                <w:webHidden/>
                <w:sz w:val="28"/>
                <w:szCs w:val="28"/>
              </w:rPr>
              <w:instrText xml:space="preserve"> PAGEREF _Toc295821292 \h </w:instrText>
            </w:r>
            <w:r w:rsidRPr="00E43575">
              <w:rPr>
                <w:noProof/>
                <w:webHidden/>
                <w:sz w:val="28"/>
                <w:szCs w:val="28"/>
              </w:rPr>
            </w:r>
            <w:r w:rsidRPr="00E4357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38</w:t>
            </w:r>
            <w:r w:rsidRPr="00E4357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43575" w:rsidRDefault="00086B25" w:rsidP="00086B2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93" w:history="1">
            <w:r w:rsidRPr="00E43575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2.3.</w:t>
            </w:r>
            <w:r w:rsidRPr="00E43575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Pr="00E43575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Методы математико-статистической обработки</w:t>
            </w:r>
            <w:r w:rsidRPr="00E43575">
              <w:rPr>
                <w:noProof/>
                <w:webHidden/>
                <w:sz w:val="28"/>
                <w:szCs w:val="28"/>
              </w:rPr>
              <w:tab/>
            </w:r>
            <w:r w:rsidRPr="00E43575">
              <w:rPr>
                <w:noProof/>
                <w:webHidden/>
                <w:sz w:val="28"/>
                <w:szCs w:val="28"/>
              </w:rPr>
              <w:fldChar w:fldCharType="begin"/>
            </w:r>
            <w:r w:rsidRPr="00E43575">
              <w:rPr>
                <w:noProof/>
                <w:webHidden/>
                <w:sz w:val="28"/>
                <w:szCs w:val="28"/>
              </w:rPr>
              <w:instrText xml:space="preserve"> PAGEREF _Toc295821293 \h </w:instrText>
            </w:r>
            <w:r w:rsidRPr="00E43575">
              <w:rPr>
                <w:noProof/>
                <w:webHidden/>
                <w:sz w:val="28"/>
                <w:szCs w:val="28"/>
              </w:rPr>
            </w:r>
            <w:r w:rsidRPr="00E4357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51</w:t>
            </w:r>
            <w:r w:rsidRPr="00E4357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  <w:lang w:eastAsia="ru-RU"/>
            </w:rPr>
          </w:pPr>
          <w:hyperlink w:anchor="_Toc295821294" w:history="1">
            <w:r w:rsidRPr="00ED4B5F">
              <w:rPr>
                <w:rStyle w:val="a8"/>
                <w:rFonts w:eastAsia="Times New Roman"/>
                <w:sz w:val="28"/>
                <w:szCs w:val="28"/>
                <w:lang w:eastAsia="ru-RU"/>
              </w:rPr>
              <w:t>ГЛАВА 3. ХАРАКТЕРИСТИКА РЕЗУЛЬТАТОВ ИССЛЕДОВАНИЯ СОЦИАЛЬНЫХ ПРЕДСТАВЛЕНИЙ О ЖЕСТОКОСТИ В ЮНОШЕСКОМ ВОЗРАСТЕ.</w:t>
            </w:r>
            <w:r w:rsidRPr="00ED4B5F">
              <w:rPr>
                <w:webHidden/>
                <w:sz w:val="28"/>
                <w:szCs w:val="28"/>
              </w:rPr>
              <w:tab/>
            </w:r>
            <w:r w:rsidRPr="00ED4B5F">
              <w:rPr>
                <w:webHidden/>
                <w:sz w:val="28"/>
                <w:szCs w:val="28"/>
              </w:rPr>
              <w:fldChar w:fldCharType="begin"/>
            </w:r>
            <w:r w:rsidRPr="00ED4B5F">
              <w:rPr>
                <w:webHidden/>
                <w:sz w:val="28"/>
                <w:szCs w:val="28"/>
              </w:rPr>
              <w:instrText xml:space="preserve"> PAGEREF _Toc295821294 \h </w:instrText>
            </w:r>
            <w:r w:rsidRPr="00ED4B5F">
              <w:rPr>
                <w:webHidden/>
                <w:sz w:val="28"/>
                <w:szCs w:val="28"/>
              </w:rPr>
            </w:r>
            <w:r w:rsidRPr="00ED4B5F">
              <w:rPr>
                <w:webHidden/>
                <w:sz w:val="28"/>
                <w:szCs w:val="28"/>
              </w:rPr>
              <w:fldChar w:fldCharType="separate"/>
            </w:r>
            <w:r w:rsidR="00FB6F63">
              <w:rPr>
                <w:webHidden/>
                <w:sz w:val="28"/>
                <w:szCs w:val="28"/>
              </w:rPr>
              <w:t>52</w:t>
            </w:r>
            <w:r w:rsidRPr="00ED4B5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95" w:history="1"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3.1. Изучение социальных представлений о жестокости у юношей и девушек.</w:t>
            </w:r>
            <w:r w:rsidRPr="00ED4B5F">
              <w:rPr>
                <w:noProof/>
                <w:webHidden/>
                <w:sz w:val="28"/>
                <w:szCs w:val="28"/>
              </w:rPr>
              <w:tab/>
            </w:r>
            <w:r w:rsidRPr="00ED4B5F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4B5F">
              <w:rPr>
                <w:noProof/>
                <w:webHidden/>
                <w:sz w:val="28"/>
                <w:szCs w:val="28"/>
              </w:rPr>
              <w:instrText xml:space="preserve"> PAGEREF _Toc295821295 \h </w:instrText>
            </w:r>
            <w:r w:rsidRPr="00ED4B5F">
              <w:rPr>
                <w:noProof/>
                <w:webHidden/>
                <w:sz w:val="28"/>
                <w:szCs w:val="28"/>
              </w:rPr>
            </w:r>
            <w:r w:rsidRPr="00ED4B5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52</w:t>
            </w:r>
            <w:r w:rsidRPr="00ED4B5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96" w:history="1"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3.2. Социальные представления о жестоком человеке у девушек и юношей.</w:t>
            </w:r>
            <w:r w:rsidRPr="00ED4B5F">
              <w:rPr>
                <w:noProof/>
                <w:webHidden/>
                <w:sz w:val="28"/>
                <w:szCs w:val="28"/>
              </w:rPr>
              <w:tab/>
            </w:r>
            <w:r w:rsidRPr="00ED4B5F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4B5F">
              <w:rPr>
                <w:noProof/>
                <w:webHidden/>
                <w:sz w:val="28"/>
                <w:szCs w:val="28"/>
              </w:rPr>
              <w:instrText xml:space="preserve"> PAGEREF _Toc295821296 \h </w:instrText>
            </w:r>
            <w:r w:rsidRPr="00ED4B5F">
              <w:rPr>
                <w:noProof/>
                <w:webHidden/>
                <w:sz w:val="28"/>
                <w:szCs w:val="28"/>
              </w:rPr>
            </w:r>
            <w:r w:rsidRPr="00ED4B5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59</w:t>
            </w:r>
            <w:r w:rsidRPr="00ED4B5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97" w:history="1"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3.3. Изучение социальных представлений о жестокости у людей юношеского возраста с различным</w:t>
            </w:r>
            <w:bookmarkStart w:id="1" w:name="_GoBack"/>
            <w:bookmarkEnd w:id="1"/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 индивидуальными характеристиками.</w:t>
            </w:r>
            <w:r w:rsidRPr="00ED4B5F">
              <w:rPr>
                <w:noProof/>
                <w:webHidden/>
                <w:sz w:val="28"/>
                <w:szCs w:val="28"/>
              </w:rPr>
              <w:tab/>
            </w:r>
            <w:r w:rsidRPr="00ED4B5F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4B5F">
              <w:rPr>
                <w:noProof/>
                <w:webHidden/>
                <w:sz w:val="28"/>
                <w:szCs w:val="28"/>
              </w:rPr>
              <w:instrText xml:space="preserve"> PAGEREF _Toc295821297 \h </w:instrText>
            </w:r>
            <w:r w:rsidRPr="00ED4B5F">
              <w:rPr>
                <w:noProof/>
                <w:webHidden/>
                <w:sz w:val="28"/>
                <w:szCs w:val="28"/>
              </w:rPr>
            </w:r>
            <w:r w:rsidRPr="00ED4B5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64</w:t>
            </w:r>
            <w:r w:rsidRPr="00ED4B5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95821298" w:history="1">
            <w:r w:rsidRPr="00ED4B5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3.4. Изучение социальных представлений о жестоком человеке у людей юношеского возраста с различными индивидуальными характеристиками.</w:t>
            </w:r>
            <w:r w:rsidRPr="00ED4B5F">
              <w:rPr>
                <w:noProof/>
                <w:webHidden/>
                <w:sz w:val="28"/>
                <w:szCs w:val="28"/>
              </w:rPr>
              <w:tab/>
            </w:r>
            <w:r w:rsidRPr="00ED4B5F">
              <w:rPr>
                <w:noProof/>
                <w:webHidden/>
                <w:sz w:val="28"/>
                <w:szCs w:val="28"/>
              </w:rPr>
              <w:fldChar w:fldCharType="begin"/>
            </w:r>
            <w:r w:rsidRPr="00ED4B5F">
              <w:rPr>
                <w:noProof/>
                <w:webHidden/>
                <w:sz w:val="28"/>
                <w:szCs w:val="28"/>
              </w:rPr>
              <w:instrText xml:space="preserve"> PAGEREF _Toc295821298 \h </w:instrText>
            </w:r>
            <w:r w:rsidRPr="00ED4B5F">
              <w:rPr>
                <w:noProof/>
                <w:webHidden/>
                <w:sz w:val="28"/>
                <w:szCs w:val="28"/>
              </w:rPr>
            </w:r>
            <w:r w:rsidRPr="00ED4B5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B6F63">
              <w:rPr>
                <w:noProof/>
                <w:webHidden/>
                <w:sz w:val="28"/>
                <w:szCs w:val="28"/>
              </w:rPr>
              <w:t>70</w:t>
            </w:r>
            <w:r w:rsidRPr="00ED4B5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  <w:lang w:eastAsia="ru-RU"/>
            </w:rPr>
          </w:pPr>
          <w:hyperlink w:anchor="_Toc295821299" w:history="1">
            <w:r w:rsidRPr="00ED4B5F">
              <w:rPr>
                <w:rStyle w:val="a8"/>
                <w:sz w:val="28"/>
                <w:szCs w:val="28"/>
              </w:rPr>
              <w:t>Выводы по третьей главе.</w:t>
            </w:r>
            <w:r w:rsidRPr="00ED4B5F">
              <w:rPr>
                <w:webHidden/>
                <w:sz w:val="28"/>
                <w:szCs w:val="28"/>
              </w:rPr>
              <w:tab/>
            </w:r>
            <w:r w:rsidRPr="00ED4B5F">
              <w:rPr>
                <w:webHidden/>
                <w:sz w:val="28"/>
                <w:szCs w:val="28"/>
              </w:rPr>
              <w:fldChar w:fldCharType="begin"/>
            </w:r>
            <w:r w:rsidRPr="00ED4B5F">
              <w:rPr>
                <w:webHidden/>
                <w:sz w:val="28"/>
                <w:szCs w:val="28"/>
              </w:rPr>
              <w:instrText xml:space="preserve"> PAGEREF _Toc295821299 \h </w:instrText>
            </w:r>
            <w:r w:rsidRPr="00ED4B5F">
              <w:rPr>
                <w:webHidden/>
                <w:sz w:val="28"/>
                <w:szCs w:val="28"/>
              </w:rPr>
            </w:r>
            <w:r w:rsidRPr="00ED4B5F">
              <w:rPr>
                <w:webHidden/>
                <w:sz w:val="28"/>
                <w:szCs w:val="28"/>
              </w:rPr>
              <w:fldChar w:fldCharType="separate"/>
            </w:r>
            <w:r w:rsidR="00FB6F63">
              <w:rPr>
                <w:webHidden/>
                <w:sz w:val="28"/>
                <w:szCs w:val="28"/>
              </w:rPr>
              <w:t>74</w:t>
            </w:r>
            <w:r w:rsidRPr="00ED4B5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  <w:lang w:eastAsia="ru-RU"/>
            </w:rPr>
          </w:pPr>
          <w:hyperlink w:anchor="_Toc295821300" w:history="1">
            <w:r w:rsidRPr="00ED4B5F">
              <w:rPr>
                <w:rStyle w:val="a8"/>
                <w:sz w:val="28"/>
                <w:szCs w:val="28"/>
              </w:rPr>
              <w:t>ЗАКЛЮЧЕНИЕ.</w:t>
            </w:r>
            <w:r w:rsidRPr="00ED4B5F">
              <w:rPr>
                <w:webHidden/>
                <w:sz w:val="28"/>
                <w:szCs w:val="28"/>
              </w:rPr>
              <w:tab/>
            </w:r>
            <w:r w:rsidRPr="00ED4B5F">
              <w:rPr>
                <w:webHidden/>
                <w:sz w:val="28"/>
                <w:szCs w:val="28"/>
              </w:rPr>
              <w:fldChar w:fldCharType="begin"/>
            </w:r>
            <w:r w:rsidRPr="00ED4B5F">
              <w:rPr>
                <w:webHidden/>
                <w:sz w:val="28"/>
                <w:szCs w:val="28"/>
              </w:rPr>
              <w:instrText xml:space="preserve"> PAGEREF _Toc295821300 \h </w:instrText>
            </w:r>
            <w:r w:rsidRPr="00ED4B5F">
              <w:rPr>
                <w:webHidden/>
                <w:sz w:val="28"/>
                <w:szCs w:val="28"/>
              </w:rPr>
            </w:r>
            <w:r w:rsidRPr="00ED4B5F">
              <w:rPr>
                <w:webHidden/>
                <w:sz w:val="28"/>
                <w:szCs w:val="28"/>
              </w:rPr>
              <w:fldChar w:fldCharType="separate"/>
            </w:r>
            <w:r w:rsidR="00FB6F63">
              <w:rPr>
                <w:webHidden/>
                <w:sz w:val="28"/>
                <w:szCs w:val="28"/>
              </w:rPr>
              <w:t>78</w:t>
            </w:r>
            <w:r w:rsidRPr="00ED4B5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  <w:lang w:eastAsia="ru-RU"/>
            </w:rPr>
          </w:pPr>
          <w:hyperlink w:anchor="_Toc295821301" w:history="1">
            <w:r w:rsidRPr="00ED4B5F">
              <w:rPr>
                <w:rStyle w:val="a8"/>
                <w:sz w:val="28"/>
                <w:szCs w:val="28"/>
              </w:rPr>
              <w:t>СПИСОК ЛИТЕРАТУРЫ.</w:t>
            </w:r>
            <w:r w:rsidRPr="00ED4B5F">
              <w:rPr>
                <w:webHidden/>
                <w:sz w:val="28"/>
                <w:szCs w:val="28"/>
              </w:rPr>
              <w:tab/>
            </w:r>
            <w:r w:rsidRPr="00ED4B5F">
              <w:rPr>
                <w:webHidden/>
                <w:sz w:val="28"/>
                <w:szCs w:val="28"/>
              </w:rPr>
              <w:fldChar w:fldCharType="begin"/>
            </w:r>
            <w:r w:rsidRPr="00ED4B5F">
              <w:rPr>
                <w:webHidden/>
                <w:sz w:val="28"/>
                <w:szCs w:val="28"/>
              </w:rPr>
              <w:instrText xml:space="preserve"> PAGEREF _Toc295821301 \h </w:instrText>
            </w:r>
            <w:r w:rsidRPr="00ED4B5F">
              <w:rPr>
                <w:webHidden/>
                <w:sz w:val="28"/>
                <w:szCs w:val="28"/>
              </w:rPr>
            </w:r>
            <w:r w:rsidRPr="00ED4B5F">
              <w:rPr>
                <w:webHidden/>
                <w:sz w:val="28"/>
                <w:szCs w:val="28"/>
              </w:rPr>
              <w:fldChar w:fldCharType="separate"/>
            </w:r>
            <w:r w:rsidR="00FB6F63">
              <w:rPr>
                <w:webHidden/>
                <w:sz w:val="28"/>
                <w:szCs w:val="28"/>
              </w:rPr>
              <w:t>81</w:t>
            </w:r>
            <w:r w:rsidRPr="00ED4B5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8"/>
              <w:szCs w:val="28"/>
              <w:lang w:eastAsia="ru-RU"/>
            </w:rPr>
          </w:pPr>
          <w:hyperlink w:anchor="_Toc295821302" w:history="1">
            <w:r w:rsidRPr="00ED4B5F">
              <w:rPr>
                <w:rStyle w:val="a8"/>
                <w:sz w:val="28"/>
                <w:szCs w:val="28"/>
              </w:rPr>
              <w:t>ПРИЛОЖЕНИЕ</w:t>
            </w:r>
            <w:r w:rsidRPr="00ED4B5F">
              <w:rPr>
                <w:webHidden/>
                <w:sz w:val="28"/>
                <w:szCs w:val="28"/>
              </w:rPr>
              <w:tab/>
            </w:r>
            <w:r w:rsidRPr="00ED4B5F">
              <w:rPr>
                <w:webHidden/>
                <w:sz w:val="28"/>
                <w:szCs w:val="28"/>
              </w:rPr>
              <w:fldChar w:fldCharType="begin"/>
            </w:r>
            <w:r w:rsidRPr="00ED4B5F">
              <w:rPr>
                <w:webHidden/>
                <w:sz w:val="28"/>
                <w:szCs w:val="28"/>
              </w:rPr>
              <w:instrText xml:space="preserve"> PAGEREF _Toc295821302 \h </w:instrText>
            </w:r>
            <w:r w:rsidRPr="00ED4B5F">
              <w:rPr>
                <w:webHidden/>
                <w:sz w:val="28"/>
                <w:szCs w:val="28"/>
              </w:rPr>
            </w:r>
            <w:r w:rsidRPr="00ED4B5F">
              <w:rPr>
                <w:webHidden/>
                <w:sz w:val="28"/>
                <w:szCs w:val="28"/>
              </w:rPr>
              <w:fldChar w:fldCharType="separate"/>
            </w:r>
            <w:r w:rsidR="00FB6F63">
              <w:rPr>
                <w:webHidden/>
                <w:sz w:val="28"/>
                <w:szCs w:val="28"/>
              </w:rPr>
              <w:t>85</w:t>
            </w:r>
            <w:r w:rsidRPr="00ED4B5F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86B25" w:rsidRPr="00ED4B5F" w:rsidRDefault="00086B25" w:rsidP="00086B25">
          <w:pPr>
            <w:rPr>
              <w:sz w:val="28"/>
              <w:szCs w:val="28"/>
            </w:rPr>
          </w:pPr>
          <w:r w:rsidRPr="00ED4B5F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086B25" w:rsidRPr="00ED4B5F" w:rsidRDefault="00086B25" w:rsidP="00086B2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D4B5F">
        <w:rPr>
          <w:rFonts w:ascii="Times New Roman" w:hAnsi="Times New Roman" w:cs="Times New Roman"/>
        </w:rPr>
        <w:br w:type="page"/>
      </w:r>
    </w:p>
    <w:p w:rsidR="00086B25" w:rsidRPr="00ED4B5F" w:rsidRDefault="00086B25" w:rsidP="00086B25">
      <w:pPr>
        <w:pStyle w:val="1"/>
        <w:spacing w:before="0" w:line="360" w:lineRule="auto"/>
        <w:ind w:firstLine="1134"/>
        <w:jc w:val="both"/>
        <w:rPr>
          <w:rFonts w:ascii="Times New Roman" w:hAnsi="Times New Roman" w:cs="Times New Roman"/>
          <w:color w:val="auto"/>
        </w:rPr>
      </w:pPr>
      <w:bookmarkStart w:id="2" w:name="_Toc295821278"/>
      <w:r w:rsidRPr="00ED4B5F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  <w:bookmarkEnd w:id="2"/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1134"/>
        <w:jc w:val="both"/>
        <w:rPr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На протяжении всей истории общества жестокость была неотъемлемым явлением человеческого существа. Начиная с самых истоков цивилизации можно найти примеры жестокому поведению людей: войны, обряды, жертвоприношения, геноцид и т.д. Жестокость существовала столько, сколько существует цивилизация, однако только в последнее столетие, когда человечество выходит на новый уровень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гуманизации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, жестокость стала проблемой, которую необходимо решить.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Наиболее остро данная проблема обозначается в нашей стране тем фактом, что общество не было готово к резкой смене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криминогенной обстановки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, после развала СССР. Общество столкнулось с неконтролируемой человеческой злостью, проявление которой более или менее подавлялось в советский период.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Данные судебной статистики свидетельствуют о неуклонном росте преступлений сопряженных с крайним проявлением жестокости, наиболее страшен тот факт, что возраст «жестоких» преступников ежегодно падает.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В наше время почти не возникает сомнения в том, что жестокость чисто социальный феномен, однако его изучение с позиции психологии и социологии до сих пор не организовано и не реализовано. Ни один психологический словарь не дает определение понятию жестокость. В данном исследовании мы попытались заложить основу практическому изучению феномена жестокости, и первоначально определиться с тем, что жестокость олицетворяет собой в сознании человека.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t>Методологические основы исследования: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В отечественной социальной психологии социальные представления изучались в работах, посвященных различным аспектам. Например, общему анализу концепции социальных представлений (А.И. Донцов, Т.П. Емельянова, 1987), российскому менталитету (К.А. </w:t>
      </w:r>
      <w:proofErr w:type="spellStart"/>
      <w:r w:rsidRPr="00ED4B5F">
        <w:rPr>
          <w:sz w:val="28"/>
          <w:szCs w:val="28"/>
        </w:rPr>
        <w:t>Абульханова-Славская</w:t>
      </w:r>
      <w:proofErr w:type="spellEnd"/>
      <w:r w:rsidRPr="00ED4B5F">
        <w:rPr>
          <w:sz w:val="28"/>
          <w:szCs w:val="28"/>
        </w:rPr>
        <w:t>, 1997, 2000; Т.В. </w:t>
      </w:r>
      <w:proofErr w:type="spellStart"/>
      <w:r w:rsidRPr="00ED4B5F">
        <w:rPr>
          <w:sz w:val="28"/>
          <w:szCs w:val="28"/>
        </w:rPr>
        <w:t>Бобрышева</w:t>
      </w:r>
      <w:proofErr w:type="spellEnd"/>
      <w:r w:rsidRPr="00ED4B5F">
        <w:rPr>
          <w:sz w:val="28"/>
          <w:szCs w:val="28"/>
        </w:rPr>
        <w:t xml:space="preserve">, 1996; </w:t>
      </w:r>
      <w:proofErr w:type="gramStart"/>
      <w:r w:rsidRPr="00ED4B5F">
        <w:rPr>
          <w:sz w:val="28"/>
          <w:szCs w:val="28"/>
        </w:rPr>
        <w:t xml:space="preserve">А.Я. Варга, 1996), моральным и </w:t>
      </w:r>
      <w:r w:rsidRPr="00ED4B5F">
        <w:rPr>
          <w:sz w:val="28"/>
          <w:szCs w:val="28"/>
        </w:rPr>
        <w:lastRenderedPageBreak/>
        <w:t>политическим представлениям (Г.Э. </w:t>
      </w:r>
      <w:proofErr w:type="spellStart"/>
      <w:r w:rsidRPr="00ED4B5F">
        <w:rPr>
          <w:sz w:val="28"/>
          <w:szCs w:val="28"/>
        </w:rPr>
        <w:t>Белицкая</w:t>
      </w:r>
      <w:proofErr w:type="spellEnd"/>
      <w:r w:rsidRPr="00ED4B5F">
        <w:rPr>
          <w:sz w:val="28"/>
          <w:szCs w:val="28"/>
        </w:rPr>
        <w:t>, О.П. Николаева, 1993), представлениям о морали и праве (О.П. Николаева, 1992), представлениям о правде и лжи (В.В. Знаков, 1997), представлениям о порядочности, счастье (И.А. </w:t>
      </w:r>
      <w:proofErr w:type="spellStart"/>
      <w:r w:rsidRPr="00ED4B5F">
        <w:rPr>
          <w:sz w:val="28"/>
          <w:szCs w:val="28"/>
        </w:rPr>
        <w:t>Джидарьян</w:t>
      </w:r>
      <w:proofErr w:type="spellEnd"/>
      <w:r w:rsidRPr="00ED4B5F">
        <w:rPr>
          <w:sz w:val="28"/>
          <w:szCs w:val="28"/>
        </w:rPr>
        <w:t>, 1997), представлениям об осознаваемых и неосознаваемых аспектах жизненного пути личности (Т.Н. Березина, 1997), представлениям о здоровье (Ф.Р. Филатов</w:t>
      </w:r>
      <w:proofErr w:type="gramEnd"/>
      <w:r w:rsidRPr="00ED4B5F">
        <w:rPr>
          <w:sz w:val="28"/>
          <w:szCs w:val="28"/>
        </w:rPr>
        <w:t xml:space="preserve">, 2001), представлениям о благосостоянии (Е.В. Дугина, 2001), организационной культуре (Н.Ю. Белоусова, 1998; </w:t>
      </w:r>
      <w:proofErr w:type="gramStart"/>
      <w:r w:rsidRPr="00ED4B5F">
        <w:rPr>
          <w:sz w:val="28"/>
          <w:szCs w:val="28"/>
        </w:rPr>
        <w:t>С.А. Липатов, 1999), представлениям учащейся молодежи в условиях социально-экономического кризиса (С.Г. Губина, 2000), представлениям о семье у старшеклассников и студентов (Е.Б. </w:t>
      </w:r>
      <w:proofErr w:type="spellStart"/>
      <w:r w:rsidRPr="00ED4B5F">
        <w:rPr>
          <w:sz w:val="28"/>
          <w:szCs w:val="28"/>
        </w:rPr>
        <w:t>Маценова</w:t>
      </w:r>
      <w:proofErr w:type="spellEnd"/>
      <w:r w:rsidRPr="00ED4B5F">
        <w:rPr>
          <w:sz w:val="28"/>
          <w:szCs w:val="28"/>
        </w:rPr>
        <w:t>, 2001), представлениям о семейных мифах (А.А. Нестерова, 2004),представлениям о педагогическом общении у учителей (Е.В. </w:t>
      </w:r>
      <w:proofErr w:type="spellStart"/>
      <w:r w:rsidRPr="00ED4B5F">
        <w:rPr>
          <w:sz w:val="28"/>
          <w:szCs w:val="28"/>
        </w:rPr>
        <w:t>Шморина</w:t>
      </w:r>
      <w:proofErr w:type="spellEnd"/>
      <w:r w:rsidRPr="00ED4B5F">
        <w:rPr>
          <w:sz w:val="28"/>
          <w:szCs w:val="28"/>
        </w:rPr>
        <w:t xml:space="preserve">, 1996), представлениям о характерных особенностях внешности и поведения </w:t>
      </w:r>
      <w:proofErr w:type="spellStart"/>
      <w:r w:rsidRPr="00ED4B5F">
        <w:rPr>
          <w:sz w:val="28"/>
          <w:szCs w:val="28"/>
        </w:rPr>
        <w:t>девиантных</w:t>
      </w:r>
      <w:proofErr w:type="spellEnd"/>
      <w:r w:rsidRPr="00ED4B5F">
        <w:rPr>
          <w:sz w:val="28"/>
          <w:szCs w:val="28"/>
        </w:rPr>
        <w:t xml:space="preserve"> подростков (А.А. Родионова, П.П. Антонов, 2004</w:t>
      </w:r>
      <w:proofErr w:type="gramEnd"/>
      <w:r w:rsidRPr="00ED4B5F">
        <w:rPr>
          <w:sz w:val="28"/>
          <w:szCs w:val="28"/>
        </w:rPr>
        <w:t xml:space="preserve">), и др. </w:t>
      </w:r>
    </w:p>
    <w:p w:rsidR="00086B25" w:rsidRPr="00ED4B5F" w:rsidRDefault="00086B25" w:rsidP="00086B25">
      <w:pPr>
        <w:overflowPunct w:val="0"/>
        <w:autoSpaceDE w:val="0"/>
        <w:autoSpaceDN w:val="0"/>
        <w:adjustRightInd w:val="0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Собственно научным исследованием жестокости стали заниматься в процессе дифференциации научного знания представители различных отраслей психологии и патопсихологии (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А.Адлер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В.Джемс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П.Б.Ганнушкин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Р.Крафт-Эббинг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Ч.Ломброзо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В.Райх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З.Фрейд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К.Юнг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др.). Особый всплеск научного интереса к проблеме насилия и жестокости наблюдается после ужасов второй мировой войны, вызывая острый интерес у различных специалистов в связи с нарастающей угрозой новой мировой войны. В это период в свет выходит ряд выдающихся работ западных исследователей, в основном этологов и психологов: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Р.Ардри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(1971), А. </w:t>
      </w:r>
      <w:proofErr w:type="spellStart"/>
      <w:proofErr w:type="gram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Басс</w:t>
      </w:r>
      <w:proofErr w:type="spellEnd"/>
      <w:proofErr w:type="gram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(1963), А. Бандура (1973),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Л.Берковиц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(1970), Д.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Зильманн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(1979),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К.Лоренц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(1966),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Б.Скиннер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(1956),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Н.Тинберген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(1968), Э. Уилсон (1975),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В.Франкл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(1959),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Э.Фромм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(1973), где опосредованным образом, через вопросы агрессии и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деструктивности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, рассматривается феномен жестокости.</w:t>
      </w:r>
    </w:p>
    <w:p w:rsidR="00086B25" w:rsidRPr="00E43575" w:rsidRDefault="00FB6F63" w:rsidP="00E43575">
      <w:pPr>
        <w:overflowPunct w:val="0"/>
        <w:autoSpaceDE w:val="0"/>
        <w:autoSpaceDN w:val="0"/>
        <w:adjustRightInd w:val="0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Исследования</w:t>
      </w:r>
      <w:proofErr w:type="gramEnd"/>
      <w:r w:rsidR="00086B25"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специально посвященные феномену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жестокости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стали появляться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лиш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года «перестройки»</w:t>
      </w:r>
      <w:r w:rsidR="00086B25"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Первопроходцами здесь выступили специалисты по криминальной психологии. Так, в 1985 году была защищена </w:t>
      </w:r>
      <w:r w:rsidR="00086B25"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диссертация </w:t>
      </w:r>
      <w:proofErr w:type="spellStart"/>
      <w:r w:rsidR="00086B25"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О.Ю.Михайловой</w:t>
      </w:r>
      <w:proofErr w:type="spellEnd"/>
      <w:r w:rsidR="00086B25"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“Жестокость как правовая и нравственно-психологическая проблема”. Выходит в свет ряд статей С.С. </w:t>
      </w:r>
      <w:proofErr w:type="spellStart"/>
      <w:r w:rsidR="00086B25"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Бахтеева</w:t>
      </w:r>
      <w:proofErr w:type="spellEnd"/>
      <w:r w:rsidR="00086B25"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О.Ю. Михайловой, А.Р. </w:t>
      </w:r>
      <w:proofErr w:type="spellStart"/>
      <w:r w:rsidR="00086B25"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Ратинова</w:t>
      </w:r>
      <w:proofErr w:type="spellEnd"/>
      <w:r w:rsidR="00086B25"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О.Д. </w:t>
      </w:r>
      <w:proofErr w:type="spellStart"/>
      <w:r w:rsidR="00086B25"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Ситковской</w:t>
      </w:r>
      <w:proofErr w:type="spellEnd"/>
      <w:r w:rsidR="00086B25" w:rsidRPr="00ED4B5F">
        <w:rPr>
          <w:rFonts w:ascii="Times New Roman" w:eastAsia="Times New Roman" w:hAnsi="Times New Roman" w:cs="Times New Roman"/>
          <w:sz w:val="28"/>
          <w:szCs w:val="20"/>
          <w:lang w:eastAsia="ru-RU"/>
        </w:rPr>
        <w:t>, и др. В настоящее время тема жестокости и насилия не покидает страниц российских научных и околонаучных изданий, не говоря уже о пер</w:t>
      </w:r>
      <w:r w:rsidR="00E43575">
        <w:rPr>
          <w:rFonts w:ascii="Times New Roman" w:eastAsia="Times New Roman" w:hAnsi="Times New Roman" w:cs="Times New Roman"/>
          <w:sz w:val="28"/>
          <w:szCs w:val="20"/>
          <w:lang w:eastAsia="ru-RU"/>
        </w:rPr>
        <w:t>иодике и бульварной литературе.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t>Цель исследования: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Изучить социальные представления о жестокости в юношеском возрасте.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Предмет: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социальные представления о понятии «жестокость» в юношеском возрасте.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Объект: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люди юношеского возраста.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Гипотеза: </w:t>
      </w:r>
    </w:p>
    <w:p w:rsidR="00086B25" w:rsidRPr="00ED4B5F" w:rsidRDefault="00086B25" w:rsidP="00086B25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Существуют различия в отношении к понятию «жестокость» и к жестокому человеку у юношей и девушек.</w:t>
      </w:r>
    </w:p>
    <w:p w:rsidR="00086B25" w:rsidRPr="00ED4B5F" w:rsidRDefault="00086B25" w:rsidP="00086B25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Существуют различия в социальных представлениях у юношей и девушек с разными индивидуально-личностными характеристиками.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t>Задачи:</w:t>
      </w:r>
    </w:p>
    <w:p w:rsidR="00086B25" w:rsidRPr="00ED4B5F" w:rsidRDefault="00086B25" w:rsidP="00086B25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Провести теоретический анализ проблемы социальных представлений о жестокости в юношеском возрасте.</w:t>
      </w:r>
    </w:p>
    <w:p w:rsidR="00086B25" w:rsidRPr="00ED4B5F" w:rsidRDefault="00086B25" w:rsidP="00086B25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Изучить социальные представления о понятии жестокость и жестоком человеке в юношеском возрасте.</w:t>
      </w:r>
    </w:p>
    <w:p w:rsidR="00086B25" w:rsidRPr="00ED4B5F" w:rsidRDefault="00086B25" w:rsidP="00086B25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Изучить личностные особенности девушек и юношей.</w:t>
      </w:r>
    </w:p>
    <w:p w:rsidR="00086B25" w:rsidRPr="00ED4B5F" w:rsidRDefault="00086B25" w:rsidP="00086B25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Изучить социальные представления о жестокости и жестоком человеке у юношей и девушек с разными личностными особенностями.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t>Методики:</w:t>
      </w:r>
    </w:p>
    <w:p w:rsidR="00086B25" w:rsidRPr="00ED4B5F" w:rsidRDefault="00086B25" w:rsidP="00086B25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Методика цветовых метафор.</w:t>
      </w:r>
    </w:p>
    <w:p w:rsidR="00086B25" w:rsidRPr="00ED4B5F" w:rsidRDefault="00086B25" w:rsidP="00086B25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Методика 20-я, и 20 определений жестокого человека.</w:t>
      </w:r>
    </w:p>
    <w:p w:rsidR="00086B25" w:rsidRPr="00ED4B5F" w:rsidRDefault="00086B25" w:rsidP="00086B25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Авторская анкета «Отношение к жестокости»</w:t>
      </w:r>
    </w:p>
    <w:p w:rsidR="00086B25" w:rsidRPr="00ED4B5F" w:rsidRDefault="00086B25" w:rsidP="00086B25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Калифорнийский тест.</w:t>
      </w:r>
    </w:p>
    <w:p w:rsidR="00086B25" w:rsidRPr="00ED4B5F" w:rsidRDefault="00086B25" w:rsidP="00086B25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Семантический дифференциал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Осгуда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. </w:t>
      </w:r>
    </w:p>
    <w:p w:rsidR="00086B25" w:rsidRPr="00ED4B5F" w:rsidRDefault="00086B25" w:rsidP="00086B25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Авторская анкета «О себе».</w:t>
      </w:r>
    </w:p>
    <w:p w:rsidR="00086B25" w:rsidRPr="00ED4B5F" w:rsidRDefault="00086B25" w:rsidP="00086B25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Методика Розенцвейга.</w:t>
      </w:r>
    </w:p>
    <w:p w:rsidR="00086B25" w:rsidRPr="00ED4B5F" w:rsidRDefault="00086B25" w:rsidP="00086B25">
      <w:pPr>
        <w:pStyle w:val="a3"/>
        <w:tabs>
          <w:tab w:val="left" w:pos="993"/>
        </w:tabs>
        <w:spacing w:after="0" w:line="360" w:lineRule="auto"/>
        <w:ind w:left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t>Практическая значимость исследования:</w:t>
      </w:r>
    </w:p>
    <w:p w:rsidR="00086B25" w:rsidRPr="00ED4B5F" w:rsidRDefault="00086B25" w:rsidP="00086B25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Результаты данного исследования можно положить в основу организации психологического консультирования испытуемых принявших участие в обследовании. Так же данная работа может лечь в основу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псих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коррекционного тренинга, цель которого будет являться коррекция поведенческих установок по отношению к жестокости. </w:t>
      </w:r>
    </w:p>
    <w:p w:rsidR="00086B25" w:rsidRPr="00ED4B5F" w:rsidRDefault="00086B25" w:rsidP="00086B25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Основной научный интерес работы заключается в возможности дальнейшего изучения феномена жестокости, как в русле социальных представлений, так и в рамках практических исследований людей совершавших жестокие поступки, с целью выявления прочных взаимосвязей между личностью испытуемого и его отношением к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жестокости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а так же формой установки на жестокое поведение.</w:t>
      </w:r>
    </w:p>
    <w:p w:rsidR="00086B25" w:rsidRPr="00ED4B5F" w:rsidRDefault="00086B25" w:rsidP="00086B2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3" w:name="_Toc278670563"/>
      <w:r w:rsidRPr="00ED4B5F">
        <w:rPr>
          <w:rFonts w:ascii="Times New Roman" w:hAnsi="Times New Roman" w:cs="Times New Roman"/>
        </w:rPr>
        <w:br w:type="page"/>
      </w:r>
    </w:p>
    <w:p w:rsidR="00086B25" w:rsidRPr="00ED4B5F" w:rsidRDefault="00086B25" w:rsidP="00086B25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</w:rPr>
      </w:pPr>
      <w:bookmarkStart w:id="4" w:name="_Toc295821279"/>
      <w:r w:rsidRPr="00ED4B5F">
        <w:rPr>
          <w:rFonts w:ascii="Times New Roman" w:hAnsi="Times New Roman" w:cs="Times New Roman"/>
          <w:color w:val="auto"/>
        </w:rPr>
        <w:lastRenderedPageBreak/>
        <w:t>ГЛАВА 1. СОЦИАЛЬНОЕ ПРЕДСТАВЛЕНИЕ О ЖЕСТОКОСТИ У ЛЮДЕЙ ЮНОШЕСКОГО ВОЗРАСТА.</w:t>
      </w:r>
      <w:bookmarkEnd w:id="3"/>
      <w:bookmarkEnd w:id="4"/>
    </w:p>
    <w:p w:rsidR="00086B25" w:rsidRPr="00ED4B5F" w:rsidRDefault="00086B25" w:rsidP="00086B2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86B25" w:rsidRPr="00ED4B5F" w:rsidRDefault="00086B25" w:rsidP="00086B25">
      <w:pPr>
        <w:pStyle w:val="a3"/>
        <w:numPr>
          <w:ilvl w:val="1"/>
          <w:numId w:val="1"/>
        </w:numPr>
        <w:spacing w:after="0" w:line="360" w:lineRule="auto"/>
        <w:ind w:left="0"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278670564"/>
      <w:bookmarkStart w:id="6" w:name="_Toc295821280"/>
      <w:proofErr w:type="spellStart"/>
      <w:r w:rsidRPr="00ED4B5F">
        <w:rPr>
          <w:rFonts w:ascii="Times New Roman" w:hAnsi="Times New Roman" w:cs="Times New Roman"/>
          <w:b/>
          <w:sz w:val="28"/>
          <w:szCs w:val="28"/>
        </w:rPr>
        <w:t>Психосемантика</w:t>
      </w:r>
      <w:proofErr w:type="spellEnd"/>
      <w:r w:rsidRPr="00ED4B5F">
        <w:rPr>
          <w:rFonts w:ascii="Times New Roman" w:hAnsi="Times New Roman" w:cs="Times New Roman"/>
          <w:b/>
          <w:sz w:val="28"/>
          <w:szCs w:val="28"/>
        </w:rPr>
        <w:t>, социальные представления, понятие.</w:t>
      </w:r>
      <w:bookmarkEnd w:id="5"/>
      <w:bookmarkEnd w:id="6"/>
    </w:p>
    <w:p w:rsidR="00086B25" w:rsidRPr="00ED4B5F" w:rsidRDefault="00086B25" w:rsidP="00086B25">
      <w:pPr>
        <w:pStyle w:val="a3"/>
        <w:numPr>
          <w:ilvl w:val="2"/>
          <w:numId w:val="1"/>
        </w:numPr>
        <w:spacing w:after="0" w:line="360" w:lineRule="auto"/>
        <w:ind w:left="0" w:firstLine="567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7" w:name="_Toc278670565"/>
      <w:bookmarkStart w:id="8" w:name="_Toc295821281"/>
      <w:proofErr w:type="spellStart"/>
      <w:r w:rsidRPr="00ED4B5F">
        <w:rPr>
          <w:rFonts w:ascii="Times New Roman" w:hAnsi="Times New Roman" w:cs="Times New Roman"/>
          <w:b/>
          <w:sz w:val="28"/>
          <w:szCs w:val="28"/>
        </w:rPr>
        <w:t>Психосемантика</w:t>
      </w:r>
      <w:proofErr w:type="spellEnd"/>
      <w:r w:rsidRPr="00ED4B5F">
        <w:rPr>
          <w:rFonts w:ascii="Times New Roman" w:hAnsi="Times New Roman" w:cs="Times New Roman"/>
          <w:b/>
          <w:sz w:val="28"/>
          <w:szCs w:val="28"/>
        </w:rPr>
        <w:t>, значение, понятие.</w:t>
      </w:r>
      <w:bookmarkEnd w:id="7"/>
      <w:bookmarkEnd w:id="8"/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6B25" w:rsidRPr="00ED4B5F" w:rsidRDefault="00086B25" w:rsidP="00086B25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>Сознание — высшая форма психического отражения, присущая человеку как общественно-историческому существу, выступает как сложная система, способная к развитию и саморазвитию, несущая в своих структурах присвоенный субъектом общественный опыт, моделирующая мир и преобразующая его в деятельности [35].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Анализ структуры этой моделирующей системы, ее генезиса и функционирования выступает задачей психологического исследования индивидуального сознания. 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</w:rPr>
        <w:t>Предложенная А.Н. Леонтьевым трактовка сознания как индивидуальной системы значений, данных в единстве с чувственной тканью, связывающей через перцепцию сознание с предметным миром, и личностными смыслами, определяющими пристрастность сознания и его связи с мотивационно-потребностной сферой человека, является, по сути, семиотической, где генезис и трансформация значения как образующей сознания выступают механизмом изменения и трансформации сознания [26].</w:t>
      </w:r>
      <w:proofErr w:type="gramEnd"/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Областью психологической науки, изучающей структуру, генезис и функционирование системы значений, образующей в единстве с чувственной тканью и личностными смыслами индивидуальное сознание субъекта, является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</w:rPr>
        <w:t>экспериментальная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</w:rPr>
        <w:t>психосемантика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Психосемантика</w:t>
      </w:r>
      <w:proofErr w:type="spellEnd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 греч. </w:t>
      </w:r>
      <w:proofErr w:type="spellStart"/>
      <w:r w:rsidRPr="00ED4B5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semantikos</w:t>
      </w:r>
      <w:proofErr w:type="spellEnd"/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—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обозначающий) — область 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психологии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изучающая генезис, строение и функционирование индивидуальной системы 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значений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опосредствующей 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процессы восприятия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мышления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памяти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принятия решений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т. п.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Психосемантика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исследует различные формы существования значений в индивидуальном 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сознании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образы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символы, символические действия, а также знаковые, вербальные формы), анализирует влияние мотивационных факторов и эмоциональных состояний субъекта на формирующуюся у него систему значений.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метод экспериментальной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психосемантики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построение 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субъективных семантических пространств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4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являющихся модельным представлением категориальных структур индивидуального сознания.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Психосемантика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изучает как общепсихологические аспекты процесса категоризации, так и дифференциально-психологические [28].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Как полагает Гегель, для того чтобы выделить объект от потребностей субъекта, надо выразить его в чем-то отличном от эмоционально-чувственной «субстанции» субъекта. Такой формой выражения отраженного содержания в устойчивой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</w:rPr>
        <w:t>постоянноой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 форме является фиксация его в знаковой форме, в словесном значении.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>«Огромный выигрыш человека, обладающего развитым языком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ишет А. Р.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</w:rPr>
        <w:t>Лурия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, — заключается в том, что мир удваивается.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</w:rPr>
        <w:t>С помощью языка, который обозначает предметы, он может иметь дело с предметами, которые непосредственно не воспринимаются и которые не входят в состав его собственного опыта...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 Человек имеет двойной мир, в который входит и мир непосредственно отражаемых предметов, и мир образов, объектов, отношений и качеств, которые обозначаются словами. Таким образом, слово — это особая форма отражения действительности. Человек может произвольно называть эти образы независимо от их реального наличия... может произвольно управлять этим вторым миром» [29].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>За словом стоит совокупный общественный опыт, фиксированный и кристаллизованный в значениях [27].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D4B5F">
        <w:rPr>
          <w:rFonts w:ascii="Times New Roman" w:eastAsia="Times New Roman" w:hAnsi="Times New Roman" w:cs="Times New Roman"/>
          <w:b/>
          <w:sz w:val="28"/>
          <w:szCs w:val="28"/>
        </w:rPr>
        <w:t>Значение</w:t>
      </w:r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 — это обобщенная идеальная модель объекта в сознании субъекта, в которой фиксированы существенные свойства объекта, выделенные в совокупной общественной деятельности</w:t>
      </w:r>
      <w:proofErr w:type="gramEnd"/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Поскольку в значении фиксируются свойства объекта, существенные с точки зрения общественной практики, его можно рассматривать как </w:t>
      </w:r>
      <w:r w:rsidRPr="00ED4B5F">
        <w:rPr>
          <w:rFonts w:ascii="Times New Roman" w:hAnsi="Times New Roman" w:cs="Times New Roman"/>
          <w:sz w:val="28"/>
          <w:szCs w:val="28"/>
        </w:rPr>
        <w:lastRenderedPageBreak/>
        <w:t>превращенную форму деятельности [26,30], где в качестве признаков значения содержатся виртуальные свойства объекта, которые могут быть раскрыты в той или иной общественно значимой деятельности субъекта или общества как совокупного субъекта.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Являясь средством описания действительности, сами значения (понятия) могут не осознаваться как таковые. Для осознания значения необходимо выражение его в системе других значений. Системность, по Л. С. Выготскому, является критерием осознанности [13].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>Понятие «значение» является одним из основных понятий теоретического аппарата отечественной психологии. Вслед за Л. С. Выготским будем понимать под значением совокупность признаков, служащих для</w:t>
      </w:r>
      <w:r w:rsidRPr="00ED4B5F">
        <w:rPr>
          <w:rFonts w:ascii="Times New Roman" w:hAnsi="Times New Roman" w:cs="Times New Roman"/>
          <w:sz w:val="28"/>
          <w:szCs w:val="28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</w:rPr>
        <w:t>классификации, а под понятием — такую форму значения, в которой выделены существенные</w:t>
      </w:r>
      <w:r w:rsidRPr="00ED4B5F">
        <w:rPr>
          <w:rFonts w:ascii="Times New Roman" w:hAnsi="Times New Roman" w:cs="Times New Roman"/>
          <w:sz w:val="28"/>
          <w:szCs w:val="28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признаки и структура которых упорядочена. Существенными признаками понятий, по мысли В.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</w:rPr>
        <w:t>В.Давыдова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 [13], выступают свойства, раскрывающиеся в отношении понятия к другим понятиям</w:t>
      </w:r>
      <w:r w:rsidRPr="00ED4B5F">
        <w:rPr>
          <w:rFonts w:ascii="Times New Roman" w:hAnsi="Times New Roman" w:cs="Times New Roman"/>
          <w:sz w:val="28"/>
          <w:szCs w:val="28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</w:rPr>
        <w:t>и определяющие генезис, развитие понятийной системы.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имеющиеся у человека представления об окружающей его действительности являются его субъективным опытом.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отметить, что в отечественной и зарубежной психологии ведутся активные исследования субъективного опыта, но при этом наблюдается значительная разница в подходах к изучению данного феномена.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зарубежной психологии данной проблемой занимаются представители разных психологических направлений.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психосемантическом</w:t>
      </w:r>
      <w:proofErr w:type="spellEnd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направлении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понятие «система значений как сеть координат, отражающая принципы устройства опыта индивида», которая имеет дихотомическое строение по критериям «силы», «оценки» и «активности» [37].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Бихевиористы</w:t>
      </w:r>
      <w:proofErr w:type="spellEnd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необихевиористы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предложили понятие «плана, который представляет собой внутренний образ» (представление об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окружающей среде) и обладает иерархической организацией. Собственно, это промежуточная переменная в классической формуле S - R.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Когнитивное направление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представлено несколькими авторскими школами. Дж. Келли считает, что субъективный опыт - это система конструктов (репертуарные решетки) или иерархически устроенная система бинарных элементов. Р.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Солсо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выделяет несколько концепций структурирования опыта субъектом: кластерная модель, сравнительно групповая модель, модель сравнительных семантических признаков.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Коллинз и </w:t>
      </w:r>
      <w:proofErr w:type="spellStart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Куилиан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предлагают сетевую модель, не имеющую отношения к структурам языка, больше соответствующую компьютерной программе.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Коннекционистская</w:t>
      </w:r>
      <w:proofErr w:type="spellEnd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модель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структуры субъективного опыта представляет собой «сеть равно значимых элементов», в которой Дж.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Фодор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выделяет центральный процессор и модули. В целом, представители зарубежной психологии активно рассматривают проблему субъективного опыта, но следует отметить, что до сих пор нет единства терминологии, описывающей субъективный опыт, как и нет точного определения данного понятия [45].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отечественной психологии данная проблема имеет более целостное представление, т.к. рассматривается в </w:t>
      </w:r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контексте культурно-исторического, </w:t>
      </w:r>
      <w:proofErr w:type="spellStart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деятельностного</w:t>
      </w:r>
      <w:proofErr w:type="spellEnd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системного подходов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Л.С. Выготский, который в 1975г. ввел понятие «образ мира», считал, что систему человеческого опыта надо рассматривать целостно.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 Леонтьев выделил два уровня структуры субъективного опыта: ядерная структура (собственно «образ мира») и чувственная ткань образа. Чувственная ткань - хаотичный набор модально специфической информации, воспринимаемой субъектом, которая приводится в порядок ядерной структурой (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амодальной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схемой, организующей получение информации по определенным правилам).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Продолжая идеи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А.Н.Леонтьева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 Е.Ю. Артемьева предлагает выделение уже трех уровней, которые организуют субъективный опыт человека. С ее точки зрения, субъективный опыт - это структуры «организующие и хранящие историю субъективных деятельностей», т.е. «следы всех деятельностей». В основе формирования субъективного опыта лежит система знаний, получаемых человеком в процессе обучения и практической деятельности. Это и есть «образ мира», содержанием которого является смысл и значение этого знания для субъекта. Следующий уровень Е.Ю. Артемьева называет понятием «картина мира», это сложный синтез комплексов - образов, отражающих актуальную ситуацию. Содержанием «картины мира» является эмоционально - оценочное выражение отношения к образам объектов внешнего мира. Перцептивный мир - это «модель мира в реальном времени и пространстве», его содержанием является восприятие и отражение непосредственно объектов окружающего мира [4].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работах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Е.Ю.Артемьевой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предлагается определенная схема взаимодействия и иерархии трех конструктов: самая глубинная, «образ мира», определяется отношением к окружающему миру и дискретно изменяется в связи с изменением семантической структуры в результате деятельности человека. «Картина мира» тесно связана с процессом восприятия, от которого получает информацию об актуальной реальности, от «образа мира» получает систему значений и смыслов. Эти структуры - не образы объектов, а образы отношений к ним. Самая поверхностная структура - перцептивный мир, она является отражением непосредственно объектов окружающего мира. И хотя автор данной концепции структуры субъективного опыта подчеркивает, что существует «проблема соотношения формальной модели и эмпирической реальности» в связи с их динамичностью, тем не менее, можно сказать, что данная структура объективно согласуется с классическими положениями, принятыми в теории развития человека. Если выделить три основных фактора развития (генетический, социальный и фактор активности), то вполне закономерно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предположить, что данные факторы не могут не выразиться в структуре субъективного опыта [19].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6B25" w:rsidRPr="00ED4B5F" w:rsidRDefault="00086B25" w:rsidP="00086B25">
      <w:pPr>
        <w:pStyle w:val="a3"/>
        <w:numPr>
          <w:ilvl w:val="2"/>
          <w:numId w:val="1"/>
        </w:numPr>
        <w:spacing w:after="0" w:line="360" w:lineRule="auto"/>
        <w:ind w:left="0" w:firstLine="567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9" w:name="_Toc278670566"/>
      <w:bookmarkStart w:id="10" w:name="_Toc295821282"/>
      <w:r w:rsidRPr="00ED4B5F">
        <w:rPr>
          <w:rFonts w:ascii="Times New Roman" w:hAnsi="Times New Roman" w:cs="Times New Roman"/>
          <w:b/>
          <w:sz w:val="28"/>
          <w:szCs w:val="28"/>
        </w:rPr>
        <w:t>Понятие социальные представления, природа, структура, функции.</w:t>
      </w:r>
      <w:bookmarkEnd w:id="9"/>
      <w:bookmarkEnd w:id="10"/>
    </w:p>
    <w:p w:rsidR="00086B25" w:rsidRPr="00ED4B5F" w:rsidRDefault="00086B25" w:rsidP="00086B25">
      <w:pPr>
        <w:pStyle w:val="Default"/>
        <w:spacing w:line="360" w:lineRule="auto"/>
        <w:ind w:firstLine="567"/>
        <w:jc w:val="both"/>
        <w:rPr>
          <w:b/>
          <w:bCs/>
          <w:color w:val="auto"/>
          <w:sz w:val="28"/>
          <w:szCs w:val="28"/>
        </w:rPr>
      </w:pP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На необходимость изучения представлений индивидов об окружающей действительности практически с начала XX века указывали видные психологи и социологи. У. Томас и Ф. </w:t>
      </w:r>
      <w:proofErr w:type="spellStart"/>
      <w:r w:rsidRPr="00ED4B5F">
        <w:rPr>
          <w:sz w:val="28"/>
          <w:szCs w:val="28"/>
        </w:rPr>
        <w:t>Знанецкий</w:t>
      </w:r>
      <w:proofErr w:type="spellEnd"/>
      <w:r w:rsidRPr="00ED4B5F">
        <w:rPr>
          <w:sz w:val="28"/>
          <w:szCs w:val="28"/>
        </w:rPr>
        <w:t xml:space="preserve"> [41] обратили внимание на то, что субъект реагирует на ситуацию, исходя из того, как он сам ее воспринимает. Разработка этой проблемы привела У. Томаса к формулировке «теоремы Томаса»: «Если ситуации определяются как реальные, они и становятся реальными по своим последствиям».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 Данный феномен, названный «</w:t>
      </w:r>
      <w:proofErr w:type="spellStart"/>
      <w:r w:rsidRPr="00ED4B5F">
        <w:rPr>
          <w:sz w:val="28"/>
          <w:szCs w:val="28"/>
        </w:rPr>
        <w:t>самоисполняющимся</w:t>
      </w:r>
      <w:proofErr w:type="spellEnd"/>
      <w:r w:rsidRPr="00ED4B5F">
        <w:rPr>
          <w:sz w:val="28"/>
          <w:szCs w:val="28"/>
        </w:rPr>
        <w:t xml:space="preserve"> пророчеством», описан также Р. Мертоном в начале Великой Депрессии в США [32]. Таким образом, традиция изучений представлений человека в психологии и социологии была заложена уже относительно давно. Однако до того</w:t>
      </w:r>
      <w:proofErr w:type="gramStart"/>
      <w:r w:rsidRPr="00ED4B5F">
        <w:rPr>
          <w:sz w:val="28"/>
          <w:szCs w:val="28"/>
        </w:rPr>
        <w:t>,</w:t>
      </w:r>
      <w:proofErr w:type="gramEnd"/>
      <w:r w:rsidRPr="00ED4B5F">
        <w:rPr>
          <w:sz w:val="28"/>
          <w:szCs w:val="28"/>
        </w:rPr>
        <w:t xml:space="preserve"> как на эту проблематику обратила внимание французская школа социальных представлений С. Московичи, активного развития ее не наблюдалось.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С. Московичи (1976), базируясь на теории индивидуальных и когнитивных представлений Э. Дюркгейма (1914), показал, что человек при выборе способов действия опирается не на стимулы объективной реальности, а на то, как он их себе представляет. Данное положение ранее наглядно было продемонстрировано известным «тюремным экспериментом» Ф. </w:t>
      </w:r>
      <w:proofErr w:type="spellStart"/>
      <w:r w:rsidRPr="00ED4B5F">
        <w:rPr>
          <w:sz w:val="28"/>
          <w:szCs w:val="28"/>
        </w:rPr>
        <w:t>Зимбардо</w:t>
      </w:r>
      <w:proofErr w:type="spellEnd"/>
      <w:r w:rsidRPr="00ED4B5F">
        <w:rPr>
          <w:sz w:val="28"/>
          <w:szCs w:val="28"/>
        </w:rPr>
        <w:t xml:space="preserve"> (1972).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Таким образом, интенсивное изучение социальных представлений (или «репрезентаций») в современной социальной психологии началось в русле решения вопросов социального познания французской социологической школой под руководством С. Московичи. Наиболее известными </w:t>
      </w:r>
      <w:r w:rsidRPr="00ED4B5F">
        <w:rPr>
          <w:sz w:val="28"/>
          <w:szCs w:val="28"/>
        </w:rPr>
        <w:lastRenderedPageBreak/>
        <w:t>представителями этой школы стали С. Московичи (1976, 1992), Ж.К. </w:t>
      </w:r>
      <w:proofErr w:type="spellStart"/>
      <w:r w:rsidRPr="00ED4B5F">
        <w:rPr>
          <w:sz w:val="28"/>
          <w:szCs w:val="28"/>
        </w:rPr>
        <w:t>Абрик</w:t>
      </w:r>
      <w:proofErr w:type="spellEnd"/>
      <w:r w:rsidRPr="00ED4B5F">
        <w:rPr>
          <w:sz w:val="28"/>
          <w:szCs w:val="28"/>
        </w:rPr>
        <w:t xml:space="preserve"> (1994), В. </w:t>
      </w:r>
      <w:proofErr w:type="spellStart"/>
      <w:r w:rsidRPr="00ED4B5F">
        <w:rPr>
          <w:sz w:val="28"/>
          <w:szCs w:val="28"/>
        </w:rPr>
        <w:t>Дуаз</w:t>
      </w:r>
      <w:proofErr w:type="spellEnd"/>
      <w:r w:rsidRPr="00ED4B5F">
        <w:rPr>
          <w:sz w:val="28"/>
          <w:szCs w:val="28"/>
        </w:rPr>
        <w:t xml:space="preserve"> (1994), Д. </w:t>
      </w:r>
      <w:proofErr w:type="spellStart"/>
      <w:r w:rsidRPr="00ED4B5F">
        <w:rPr>
          <w:sz w:val="28"/>
          <w:szCs w:val="28"/>
        </w:rPr>
        <w:t>Жоделе</w:t>
      </w:r>
      <w:proofErr w:type="spellEnd"/>
      <w:r w:rsidRPr="00ED4B5F">
        <w:rPr>
          <w:sz w:val="28"/>
          <w:szCs w:val="28"/>
        </w:rPr>
        <w:t xml:space="preserve"> (1989), Ж.-П. </w:t>
      </w:r>
      <w:proofErr w:type="spellStart"/>
      <w:r w:rsidRPr="00ED4B5F">
        <w:rPr>
          <w:sz w:val="28"/>
          <w:szCs w:val="28"/>
        </w:rPr>
        <w:t>Кодол</w:t>
      </w:r>
      <w:proofErr w:type="spellEnd"/>
      <w:r w:rsidRPr="00ED4B5F">
        <w:rPr>
          <w:sz w:val="28"/>
          <w:szCs w:val="28"/>
        </w:rPr>
        <w:t xml:space="preserve"> (1986), и др.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Теория социальных представлений была развита из положений Э. Дюркгейма (1914), различавшего индивидуальные и коллективные представления. По мнению Э. Дюркгейма, у людей существует два типа сознания: индивидуальное, характеризующее каждого субъекта как индивидуальность, и коллективное, являющееся общим для какой-либо социальной группы. И именно последнее выражается в коллективных представлениях. Коллективные представления «исходят не из индивидов, взятых изолировано друг от друга, но из их соединения» [15].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Развивая положения Э. Дюркгейма, С. Московичи считает, что социальные представления не тождественны коллективным представлениям Э. Дюркгейма. Это, скорее, не процедура коллективного, надындивидуального сознания, а «факт индивидуального сознания, психосоциальное явление, включающее в себя единство когнитивного и эмоционального» [2].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ED4B5F">
        <w:rPr>
          <w:sz w:val="28"/>
          <w:szCs w:val="28"/>
        </w:rPr>
        <w:t>Социальные представления, по мнению С. Московичи, – это «универсальный социально-психологический феномен, включающий все формы познания», объединяющий «идеи, мысли, образы и знание, которыми совместно пользуются члены коллектива (общности)» [37].</w:t>
      </w:r>
      <w:proofErr w:type="gramEnd"/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С. Московичи, объясняя природу социальных представлений, считает их рядом «понятий, высказываний и объяснений, возникающих в повседневной жизни в процессе межличностного общения. В нашем обществе они эквивалентны мифам и системам религиозных убеждений в традиционных обществах: их можно было бы даже назвать современным вариантом здравого смысла» [25]. Данное определение С. Московичи считается классическим.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Уточняя определение, данное С. Московичи, Д. </w:t>
      </w:r>
      <w:proofErr w:type="spellStart"/>
      <w:r w:rsidRPr="00ED4B5F">
        <w:rPr>
          <w:sz w:val="28"/>
          <w:szCs w:val="28"/>
        </w:rPr>
        <w:t>Жоделе</w:t>
      </w:r>
      <w:proofErr w:type="spellEnd"/>
      <w:r w:rsidRPr="00ED4B5F">
        <w:rPr>
          <w:sz w:val="28"/>
          <w:szCs w:val="28"/>
        </w:rPr>
        <w:t xml:space="preserve"> считает социальные представления «формой познания социальной действительности» [3].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lastRenderedPageBreak/>
        <w:t>Именно Д. </w:t>
      </w:r>
      <w:proofErr w:type="spellStart"/>
      <w:r w:rsidRPr="00ED4B5F">
        <w:rPr>
          <w:sz w:val="28"/>
          <w:szCs w:val="28"/>
        </w:rPr>
        <w:t>Жоделе</w:t>
      </w:r>
      <w:proofErr w:type="spellEnd"/>
      <w:r w:rsidRPr="00ED4B5F">
        <w:rPr>
          <w:sz w:val="28"/>
          <w:szCs w:val="28"/>
        </w:rPr>
        <w:t xml:space="preserve"> дала наиболее полное определение категории «социальное представление». Она считает, что категория «социальное представление» «обозначает специфическую форму познания, а именно знания здравого смысла, содержание, функции и воспроизводство которого социально обусловлены. В более широком плане социальные представления – это свойства обыденного практического мышления, направленные на освоение и осмысление социального, материального и идеального окружения. Как таковые, они обладают особыми характеристиками в области организации содержания, ментальных операций и логики. Социальная детерминированность содержания и самого процесса представления предопределены контекстом и условиями их возникновения, каналами циркуляции, наконец, функциями, которые они выполняют во взаимодействии с миром и другими людьми» [37].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Определить социальные представления пытались и в отечественной социальной психологии. Например, Е.Б. </w:t>
      </w:r>
      <w:proofErr w:type="spellStart"/>
      <w:r w:rsidRPr="00ED4B5F">
        <w:rPr>
          <w:sz w:val="28"/>
          <w:szCs w:val="28"/>
        </w:rPr>
        <w:t>Маценова</w:t>
      </w:r>
      <w:proofErr w:type="spellEnd"/>
      <w:r w:rsidRPr="00ED4B5F">
        <w:rPr>
          <w:sz w:val="28"/>
          <w:szCs w:val="28"/>
        </w:rPr>
        <w:t xml:space="preserve"> предложила такое определение: «Социальное представление – это способ осмысления, интерпретации человеком феноменов социальной жизни» [31].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Проблематика социальных представлений, начало </w:t>
      </w:r>
      <w:proofErr w:type="gramStart"/>
      <w:r w:rsidRPr="00ED4B5F">
        <w:rPr>
          <w:sz w:val="28"/>
          <w:szCs w:val="28"/>
        </w:rPr>
        <w:t>изучения</w:t>
      </w:r>
      <w:proofErr w:type="gramEnd"/>
      <w:r w:rsidRPr="00ED4B5F">
        <w:rPr>
          <w:sz w:val="28"/>
          <w:szCs w:val="28"/>
        </w:rPr>
        <w:t xml:space="preserve"> которой было положено во французской школе С. Московичи и его последователями, получила определенную поддержку и у исследователей других стран, Например, австралийских авторов M . </w:t>
      </w:r>
      <w:proofErr w:type="spellStart"/>
      <w:r w:rsidRPr="00ED4B5F">
        <w:rPr>
          <w:sz w:val="28"/>
          <w:szCs w:val="28"/>
        </w:rPr>
        <w:t>Augoustinos</w:t>
      </w:r>
      <w:proofErr w:type="spellEnd"/>
      <w:r w:rsidRPr="00ED4B5F">
        <w:rPr>
          <w:sz w:val="28"/>
          <w:szCs w:val="28"/>
        </w:rPr>
        <w:t xml:space="preserve"> &amp; J . M . </w:t>
      </w:r>
      <w:proofErr w:type="spellStart"/>
      <w:r w:rsidRPr="00ED4B5F">
        <w:rPr>
          <w:sz w:val="28"/>
          <w:szCs w:val="28"/>
        </w:rPr>
        <w:t>Innes</w:t>
      </w:r>
      <w:proofErr w:type="spellEnd"/>
      <w:r w:rsidRPr="00ED4B5F">
        <w:rPr>
          <w:sz w:val="28"/>
          <w:szCs w:val="28"/>
        </w:rPr>
        <w:t xml:space="preserve"> (1990); немецких ученых Б. </w:t>
      </w:r>
      <w:proofErr w:type="spellStart"/>
      <w:r w:rsidRPr="00ED4B5F">
        <w:rPr>
          <w:sz w:val="28"/>
          <w:szCs w:val="28"/>
        </w:rPr>
        <w:t>Шефер</w:t>
      </w:r>
      <w:proofErr w:type="spellEnd"/>
      <w:r w:rsidRPr="00ED4B5F">
        <w:rPr>
          <w:sz w:val="28"/>
          <w:szCs w:val="28"/>
        </w:rPr>
        <w:t xml:space="preserve"> и Б. </w:t>
      </w:r>
      <w:proofErr w:type="spellStart"/>
      <w:r w:rsidRPr="00ED4B5F">
        <w:rPr>
          <w:sz w:val="28"/>
          <w:szCs w:val="28"/>
        </w:rPr>
        <w:t>Шледер</w:t>
      </w:r>
      <w:proofErr w:type="spellEnd"/>
      <w:r w:rsidRPr="00ED4B5F">
        <w:rPr>
          <w:sz w:val="28"/>
          <w:szCs w:val="28"/>
        </w:rPr>
        <w:t xml:space="preserve"> (1993); финских A . </w:t>
      </w:r>
      <w:proofErr w:type="spellStart"/>
      <w:r w:rsidRPr="00ED4B5F">
        <w:rPr>
          <w:sz w:val="28"/>
          <w:szCs w:val="28"/>
        </w:rPr>
        <w:t>Vornanen</w:t>
      </w:r>
      <w:proofErr w:type="spellEnd"/>
      <w:r w:rsidRPr="00ED4B5F">
        <w:rPr>
          <w:sz w:val="28"/>
          <w:szCs w:val="28"/>
        </w:rPr>
        <w:t xml:space="preserve"> (1993), H . </w:t>
      </w:r>
      <w:proofErr w:type="spellStart"/>
      <w:r w:rsidRPr="00ED4B5F">
        <w:rPr>
          <w:sz w:val="28"/>
          <w:szCs w:val="28"/>
        </w:rPr>
        <w:t>Raty</w:t>
      </w:r>
      <w:proofErr w:type="spellEnd"/>
      <w:r w:rsidRPr="00ED4B5F">
        <w:rPr>
          <w:sz w:val="28"/>
          <w:szCs w:val="28"/>
        </w:rPr>
        <w:t xml:space="preserve"> &amp; L . </w:t>
      </w:r>
      <w:proofErr w:type="spellStart"/>
      <w:r w:rsidRPr="00ED4B5F">
        <w:rPr>
          <w:sz w:val="28"/>
          <w:szCs w:val="28"/>
        </w:rPr>
        <w:t>Snellman</w:t>
      </w:r>
      <w:proofErr w:type="spellEnd"/>
      <w:r w:rsidRPr="00ED4B5F">
        <w:rPr>
          <w:sz w:val="28"/>
          <w:szCs w:val="28"/>
        </w:rPr>
        <w:t xml:space="preserve"> (1992) и японских исследователей H . </w:t>
      </w:r>
      <w:proofErr w:type="spellStart"/>
      <w:r w:rsidRPr="00ED4B5F">
        <w:rPr>
          <w:sz w:val="28"/>
          <w:szCs w:val="28"/>
        </w:rPr>
        <w:t>Azuma</w:t>
      </w:r>
      <w:proofErr w:type="spellEnd"/>
      <w:r w:rsidRPr="00ED4B5F">
        <w:rPr>
          <w:sz w:val="28"/>
          <w:szCs w:val="28"/>
        </w:rPr>
        <w:t xml:space="preserve"> &amp; K . </w:t>
      </w:r>
      <w:proofErr w:type="spellStart"/>
      <w:r w:rsidRPr="00ED4B5F">
        <w:rPr>
          <w:sz w:val="28"/>
          <w:szCs w:val="28"/>
        </w:rPr>
        <w:t>Kashivagi</w:t>
      </w:r>
      <w:proofErr w:type="spellEnd"/>
      <w:r w:rsidRPr="00ED4B5F">
        <w:rPr>
          <w:sz w:val="28"/>
          <w:szCs w:val="28"/>
        </w:rPr>
        <w:t xml:space="preserve"> (1987) и др.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В современной отечественной социальной психологии социальные представления изучаются как одно из функционально образующих социальное мышление процедур такими учеными, как К.А. </w:t>
      </w:r>
      <w:proofErr w:type="spellStart"/>
      <w:r w:rsidRPr="00ED4B5F">
        <w:rPr>
          <w:sz w:val="28"/>
          <w:szCs w:val="28"/>
        </w:rPr>
        <w:t>Абульханова-Славская</w:t>
      </w:r>
      <w:proofErr w:type="spellEnd"/>
      <w:r w:rsidRPr="00ED4B5F">
        <w:rPr>
          <w:sz w:val="28"/>
          <w:szCs w:val="28"/>
        </w:rPr>
        <w:t xml:space="preserve"> (2000); Г.М. Андреева (2000); Г.Э. </w:t>
      </w:r>
      <w:proofErr w:type="spellStart"/>
      <w:r w:rsidRPr="00ED4B5F">
        <w:rPr>
          <w:sz w:val="28"/>
          <w:szCs w:val="28"/>
        </w:rPr>
        <w:t>Белицкая</w:t>
      </w:r>
      <w:proofErr w:type="spellEnd"/>
      <w:r w:rsidRPr="00ED4B5F">
        <w:rPr>
          <w:sz w:val="28"/>
          <w:szCs w:val="28"/>
        </w:rPr>
        <w:t xml:space="preserve">, О.П. Николаева (1993); В.В. Знаков (1997) и др.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lastRenderedPageBreak/>
        <w:t xml:space="preserve">Стоит отметить, что подобная проблематика в свое время в отечественной психологии поднималась виднейшими психологами, такими как Л.С. Выготский (1920-е гг.) и С.Л. Рубинштейн (1940).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С категорией «социальные представления» смыкается категория «житейские понятия», разработанная в отечественной психологической науке Л.С. Выготским (1982). Житейские понятия противопоставлялись им научным понятиям. Первые формируются раньше вторых и образуются на основе собственного опыта, вторые – на основе связей с другими понятиями [9].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Подобного мнения придерживается и О.К. Тихомиров (1984). Житейские понятия (наряду с научными понятиями) он связывал непосредственно с обобщениями. Житейские понятия подразделял на два класса: вырабатываемые самостоятельно в результате жизнедеятельности человека и усваиваемые от других людей в ходе совместной деятельности, но в условиях отсутствия жесткого </w:t>
      </w:r>
      <w:proofErr w:type="gramStart"/>
      <w:r w:rsidRPr="00ED4B5F">
        <w:rPr>
          <w:sz w:val="28"/>
          <w:szCs w:val="28"/>
        </w:rPr>
        <w:t>контроля за</w:t>
      </w:r>
      <w:proofErr w:type="gramEnd"/>
      <w:r w:rsidRPr="00ED4B5F">
        <w:rPr>
          <w:sz w:val="28"/>
          <w:szCs w:val="28"/>
        </w:rPr>
        <w:t xml:space="preserve"> процессом усвоения [40].</w:t>
      </w:r>
    </w:p>
    <w:p w:rsidR="00086B25" w:rsidRPr="00ED4B5F" w:rsidRDefault="00086B25" w:rsidP="00086B25">
      <w:pPr>
        <w:pStyle w:val="tsm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Формирование житейских понятий происходит в дошкольном возрасте. Образуются они в результате стихийного обобщения опыта ребенка, которое, по мнению Л.С. Выготского, строится по типу комплекса. В основе создания последнего, лежат фактические связи, которые открываются ребенком в непосредственном опыте и являются ситуативными и необязательными. Л.С. Выготский показал, что «в отличие от понятия, конкретный элемент входит в комплекс как реальная единица со всеми своими фактическими признаками и связями. Комплекс фактически сливается с конкретными предметами, входящими в его состав и связанными между собой. Это слияние общего и частного, комплекса и элемента… составляет самую существенную черту комплексного мышления»[42]. В результате образуются «</w:t>
      </w:r>
      <w:proofErr w:type="spellStart"/>
      <w:r w:rsidRPr="00ED4B5F">
        <w:rPr>
          <w:sz w:val="28"/>
          <w:szCs w:val="28"/>
        </w:rPr>
        <w:t>псевдопонятия</w:t>
      </w:r>
      <w:proofErr w:type="spellEnd"/>
      <w:r w:rsidRPr="00ED4B5F">
        <w:rPr>
          <w:sz w:val="28"/>
          <w:szCs w:val="28"/>
        </w:rPr>
        <w:t xml:space="preserve">», являющиеся «передернутыми» научными, что является аналогом социальных представлений С. Московичи.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Таким образом, «житейские понятия» Л.С. Выготского и «социальные представления» С. Московичи, обнаруживают общие точки </w:t>
      </w:r>
      <w:r w:rsidRPr="00ED4B5F">
        <w:rPr>
          <w:sz w:val="28"/>
          <w:szCs w:val="28"/>
        </w:rPr>
        <w:lastRenderedPageBreak/>
        <w:t xml:space="preserve">соприкосновения: и те, и другие являются упрощенными знаниями о социальных явлениях и феноменах. </w:t>
      </w:r>
    </w:p>
    <w:p w:rsidR="00086B25" w:rsidRPr="00ED4B5F" w:rsidRDefault="00086B25" w:rsidP="00086B25">
      <w:pPr>
        <w:pStyle w:val="tsm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Категория общей психологии «представление» не всегда близко категории социальной психологии «социальное представление». Эти две категории зачастую расходятся по заложенному в них содержанию. С.Л. Рубинштейн характеризовал представления следующим образом: «представление </w:t>
      </w:r>
      <w:proofErr w:type="gramStart"/>
      <w:r w:rsidRPr="00ED4B5F">
        <w:rPr>
          <w:sz w:val="28"/>
          <w:szCs w:val="28"/>
        </w:rPr>
        <w:t>образно-наглядно</w:t>
      </w:r>
      <w:proofErr w:type="gramEnd"/>
      <w:r w:rsidRPr="00ED4B5F">
        <w:rPr>
          <w:sz w:val="28"/>
          <w:szCs w:val="28"/>
        </w:rPr>
        <w:t>,… связано более или менее непосредственно с наглядной единичностью, отражает явление в его более или менее непосредственной данности…» [</w:t>
      </w:r>
      <w:r w:rsidRPr="00086B25">
        <w:rPr>
          <w:sz w:val="28"/>
          <w:szCs w:val="28"/>
        </w:rPr>
        <w:t>3</w:t>
      </w:r>
      <w:r w:rsidRPr="00ED4B5F">
        <w:rPr>
          <w:sz w:val="28"/>
          <w:szCs w:val="28"/>
        </w:rPr>
        <w:t xml:space="preserve">6]. К категории «социальное представление» более близки категории «понятие», «суждение». По мнению С.Л. Рубинштейна, «в понятии преодолевается ограниченность </w:t>
      </w:r>
      <w:proofErr w:type="gramStart"/>
      <w:r w:rsidRPr="00ED4B5F">
        <w:rPr>
          <w:sz w:val="28"/>
          <w:szCs w:val="28"/>
        </w:rPr>
        <w:t>явления</w:t>
      </w:r>
      <w:proofErr w:type="gramEnd"/>
      <w:r w:rsidRPr="00ED4B5F">
        <w:rPr>
          <w:sz w:val="28"/>
          <w:szCs w:val="28"/>
        </w:rPr>
        <w:t xml:space="preserve"> и раскрываются его существенные стороны в их взаимосвязи» [там же]. Суждения же – «это некоторое действие субъекта, которое исходит из определенных целей и мотивов, побуждающих его высказать или принять. Оно является результатом мыслительной деятельности, приводящей к установлению определенного отношения мыслящего субъекта к предмету его мысли и к суждениям об этом предмете, установившимся в окружении индивида» [36].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Таким образом, категория «суждение» оказывается достаточно близкой по смыслу категории «социальное представление».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Суждения можно условно разделить </w:t>
      </w:r>
      <w:proofErr w:type="gramStart"/>
      <w:r w:rsidRPr="00ED4B5F">
        <w:rPr>
          <w:sz w:val="28"/>
          <w:szCs w:val="28"/>
        </w:rPr>
        <w:t>на</w:t>
      </w:r>
      <w:proofErr w:type="gramEnd"/>
      <w:r w:rsidRPr="00ED4B5F">
        <w:rPr>
          <w:sz w:val="28"/>
          <w:szCs w:val="28"/>
        </w:rPr>
        <w:t xml:space="preserve"> простые и сложные. Упоминание об этом можно обнаружить у С.Л. Рубинштейна (1999, с. 331), а также сложные суждения можно отличить от простых по следующему основанию: в сложных суждениях, в отличи</w:t>
      </w:r>
      <w:proofErr w:type="gramStart"/>
      <w:r w:rsidRPr="00ED4B5F">
        <w:rPr>
          <w:sz w:val="28"/>
          <w:szCs w:val="28"/>
        </w:rPr>
        <w:t>и</w:t>
      </w:r>
      <w:proofErr w:type="gramEnd"/>
      <w:r w:rsidRPr="00ED4B5F">
        <w:rPr>
          <w:sz w:val="28"/>
          <w:szCs w:val="28"/>
        </w:rPr>
        <w:t xml:space="preserve"> от простых, используются сложноподчиненные и развернутые формулировки ответов.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ED4B5F">
        <w:rPr>
          <w:sz w:val="28"/>
          <w:szCs w:val="28"/>
        </w:rPr>
        <w:t>Таким образом, категория «социальные представления» С. Московичи оказывается, в целом, сходной с категориями «житейские понятия» Л.С. Выготского и «суждения» С.Л. Рубинштейна.</w:t>
      </w:r>
      <w:proofErr w:type="gramEnd"/>
      <w:r w:rsidRPr="00ED4B5F">
        <w:rPr>
          <w:sz w:val="28"/>
          <w:szCs w:val="28"/>
        </w:rPr>
        <w:t xml:space="preserve"> Однако стоит отметить, что данные категории не являются тождественными друг другу.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lastRenderedPageBreak/>
        <w:t xml:space="preserve">Анализ социальных представлений проводится со следующих позиций [3,47]: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• </w:t>
      </w:r>
      <w:r w:rsidRPr="00ED4B5F">
        <w:rPr>
          <w:i/>
          <w:iCs/>
          <w:sz w:val="28"/>
          <w:szCs w:val="28"/>
        </w:rPr>
        <w:t xml:space="preserve">формирование социальных представлений </w:t>
      </w:r>
      <w:r w:rsidRPr="00ED4B5F">
        <w:rPr>
          <w:sz w:val="28"/>
          <w:szCs w:val="28"/>
        </w:rPr>
        <w:t>(зацепление, или «</w:t>
      </w:r>
      <w:proofErr w:type="spellStart"/>
      <w:r w:rsidRPr="00ED4B5F">
        <w:rPr>
          <w:sz w:val="28"/>
          <w:szCs w:val="28"/>
        </w:rPr>
        <w:t>анкеровка</w:t>
      </w:r>
      <w:proofErr w:type="spellEnd"/>
      <w:r w:rsidRPr="00ED4B5F">
        <w:rPr>
          <w:sz w:val="28"/>
          <w:szCs w:val="28"/>
        </w:rPr>
        <w:t xml:space="preserve">», </w:t>
      </w:r>
      <w:proofErr w:type="spellStart"/>
      <w:r w:rsidRPr="00ED4B5F">
        <w:rPr>
          <w:sz w:val="28"/>
          <w:szCs w:val="28"/>
        </w:rPr>
        <w:t>объектификация</w:t>
      </w:r>
      <w:proofErr w:type="spellEnd"/>
      <w:r w:rsidRPr="00ED4B5F">
        <w:rPr>
          <w:sz w:val="28"/>
          <w:szCs w:val="28"/>
        </w:rPr>
        <w:t xml:space="preserve">, натурализация),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• </w:t>
      </w:r>
      <w:r w:rsidRPr="00ED4B5F">
        <w:rPr>
          <w:i/>
          <w:iCs/>
          <w:sz w:val="28"/>
          <w:szCs w:val="28"/>
        </w:rPr>
        <w:t xml:space="preserve">структура социальных представлений </w:t>
      </w:r>
      <w:r w:rsidRPr="00ED4B5F">
        <w:rPr>
          <w:sz w:val="28"/>
          <w:szCs w:val="28"/>
        </w:rPr>
        <w:t xml:space="preserve">(информация, поле представления, установка),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• </w:t>
      </w:r>
      <w:r w:rsidRPr="00ED4B5F">
        <w:rPr>
          <w:i/>
          <w:iCs/>
          <w:sz w:val="28"/>
          <w:szCs w:val="28"/>
        </w:rPr>
        <w:t xml:space="preserve">функции социальных представлений </w:t>
      </w:r>
      <w:r w:rsidRPr="00ED4B5F">
        <w:rPr>
          <w:sz w:val="28"/>
          <w:szCs w:val="28"/>
        </w:rPr>
        <w:t xml:space="preserve">(познание, </w:t>
      </w:r>
      <w:proofErr w:type="spellStart"/>
      <w:r w:rsidRPr="00ED4B5F">
        <w:rPr>
          <w:sz w:val="28"/>
          <w:szCs w:val="28"/>
        </w:rPr>
        <w:t>опосредование</w:t>
      </w:r>
      <w:proofErr w:type="spellEnd"/>
      <w:r w:rsidRPr="00ED4B5F">
        <w:rPr>
          <w:sz w:val="28"/>
          <w:szCs w:val="28"/>
        </w:rPr>
        <w:t xml:space="preserve">, адаптация).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b/>
          <w:sz w:val="28"/>
          <w:szCs w:val="28"/>
        </w:rPr>
        <w:t xml:space="preserve">Процесс </w:t>
      </w:r>
      <w:proofErr w:type="gramStart"/>
      <w:r w:rsidRPr="00ED4B5F">
        <w:rPr>
          <w:b/>
          <w:sz w:val="28"/>
          <w:szCs w:val="28"/>
        </w:rPr>
        <w:t>формировании</w:t>
      </w:r>
      <w:proofErr w:type="gramEnd"/>
      <w:r w:rsidRPr="00ED4B5F">
        <w:rPr>
          <w:b/>
          <w:sz w:val="28"/>
          <w:szCs w:val="28"/>
        </w:rPr>
        <w:t xml:space="preserve"> социальных представлений</w:t>
      </w:r>
      <w:r w:rsidRPr="00ED4B5F">
        <w:rPr>
          <w:sz w:val="28"/>
          <w:szCs w:val="28"/>
        </w:rPr>
        <w:t xml:space="preserve"> разбивают на три этапа: </w:t>
      </w:r>
      <w:r w:rsidRPr="00ED4B5F">
        <w:rPr>
          <w:sz w:val="28"/>
          <w:szCs w:val="28"/>
          <w:u w:val="single"/>
        </w:rPr>
        <w:t xml:space="preserve">зацепление, </w:t>
      </w:r>
      <w:proofErr w:type="spellStart"/>
      <w:r w:rsidRPr="00ED4B5F">
        <w:rPr>
          <w:sz w:val="28"/>
          <w:szCs w:val="28"/>
          <w:u w:val="single"/>
        </w:rPr>
        <w:t>объектификация</w:t>
      </w:r>
      <w:proofErr w:type="spellEnd"/>
      <w:r w:rsidRPr="00ED4B5F">
        <w:rPr>
          <w:sz w:val="28"/>
          <w:szCs w:val="28"/>
          <w:u w:val="single"/>
        </w:rPr>
        <w:t>, натурализация</w:t>
      </w:r>
      <w:r w:rsidRPr="00ED4B5F">
        <w:rPr>
          <w:sz w:val="28"/>
          <w:szCs w:val="28"/>
        </w:rPr>
        <w:t xml:space="preserve">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Первый этап формирования социальных представлений – зацепление, или </w:t>
      </w:r>
      <w:r w:rsidRPr="00ED4B5F">
        <w:rPr>
          <w:b/>
          <w:sz w:val="28"/>
          <w:szCs w:val="28"/>
        </w:rPr>
        <w:t>«</w:t>
      </w:r>
      <w:proofErr w:type="spellStart"/>
      <w:r w:rsidRPr="00ED4B5F">
        <w:rPr>
          <w:b/>
          <w:sz w:val="28"/>
          <w:szCs w:val="28"/>
        </w:rPr>
        <w:t>анкеровка</w:t>
      </w:r>
      <w:proofErr w:type="spellEnd"/>
      <w:r w:rsidRPr="00ED4B5F">
        <w:rPr>
          <w:b/>
          <w:sz w:val="28"/>
          <w:szCs w:val="28"/>
        </w:rPr>
        <w:t>»,</w:t>
      </w:r>
      <w:r w:rsidRPr="00ED4B5F">
        <w:rPr>
          <w:sz w:val="28"/>
          <w:szCs w:val="28"/>
        </w:rPr>
        <w:t xml:space="preserve"> – характеризуется тем, что какой-либо новый объект или явление привлекает внимание индивида, заставляет на нем сконцентрировать внимание, «зацепиться». Проблему «</w:t>
      </w:r>
      <w:proofErr w:type="spellStart"/>
      <w:r w:rsidRPr="00ED4B5F">
        <w:rPr>
          <w:sz w:val="28"/>
          <w:szCs w:val="28"/>
        </w:rPr>
        <w:t>анкеровки</w:t>
      </w:r>
      <w:proofErr w:type="spellEnd"/>
      <w:r w:rsidRPr="00ED4B5F">
        <w:rPr>
          <w:sz w:val="28"/>
          <w:szCs w:val="28"/>
        </w:rPr>
        <w:t>» подробно разрабатывал В. </w:t>
      </w:r>
      <w:proofErr w:type="spellStart"/>
      <w:r w:rsidRPr="00ED4B5F">
        <w:rPr>
          <w:sz w:val="28"/>
          <w:szCs w:val="28"/>
        </w:rPr>
        <w:t>Дуаз</w:t>
      </w:r>
      <w:proofErr w:type="spellEnd"/>
      <w:r w:rsidRPr="00ED4B5F">
        <w:rPr>
          <w:sz w:val="28"/>
          <w:szCs w:val="28"/>
        </w:rPr>
        <w:t xml:space="preserve"> (1994). Он предлагает выделять три типа зацепления: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• психологический; этот тип связан с общими ценностями и верованиями, опосредующими наши отношения с другими людьми;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• </w:t>
      </w:r>
      <w:proofErr w:type="gramStart"/>
      <w:r w:rsidRPr="00ED4B5F">
        <w:rPr>
          <w:sz w:val="28"/>
          <w:szCs w:val="28"/>
        </w:rPr>
        <w:t>социально-психологический</w:t>
      </w:r>
      <w:proofErr w:type="gramEnd"/>
      <w:r w:rsidRPr="00ED4B5F">
        <w:rPr>
          <w:sz w:val="28"/>
          <w:szCs w:val="28"/>
        </w:rPr>
        <w:t xml:space="preserve">; это способы, с помощью которых люди символически соотносят себя с социальными отношениями;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• </w:t>
      </w:r>
      <w:proofErr w:type="gramStart"/>
      <w:r w:rsidRPr="00ED4B5F">
        <w:rPr>
          <w:sz w:val="28"/>
          <w:szCs w:val="28"/>
        </w:rPr>
        <w:t>социологический</w:t>
      </w:r>
      <w:proofErr w:type="gramEnd"/>
      <w:r w:rsidRPr="00ED4B5F">
        <w:rPr>
          <w:sz w:val="28"/>
          <w:szCs w:val="28"/>
        </w:rPr>
        <w:t>; включает в себя позиции различных социальных групп в системе социальных [48].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Второй этап формирования социальных представлений – </w:t>
      </w:r>
      <w:proofErr w:type="spellStart"/>
      <w:r w:rsidRPr="00ED4B5F">
        <w:rPr>
          <w:b/>
          <w:sz w:val="28"/>
          <w:szCs w:val="28"/>
        </w:rPr>
        <w:t>объектификация</w:t>
      </w:r>
      <w:proofErr w:type="spellEnd"/>
      <w:r w:rsidRPr="00ED4B5F">
        <w:rPr>
          <w:b/>
          <w:sz w:val="28"/>
          <w:szCs w:val="28"/>
        </w:rPr>
        <w:t>.</w:t>
      </w:r>
      <w:r w:rsidRPr="00ED4B5F">
        <w:rPr>
          <w:sz w:val="28"/>
          <w:szCs w:val="28"/>
        </w:rPr>
        <w:t xml:space="preserve"> Этот этап характеризуется перерастанием </w:t>
      </w:r>
      <w:proofErr w:type="gramStart"/>
      <w:r w:rsidRPr="00ED4B5F">
        <w:rPr>
          <w:sz w:val="28"/>
          <w:szCs w:val="28"/>
        </w:rPr>
        <w:t>незнакомого</w:t>
      </w:r>
      <w:proofErr w:type="gramEnd"/>
      <w:r w:rsidRPr="00ED4B5F">
        <w:rPr>
          <w:sz w:val="28"/>
          <w:szCs w:val="28"/>
        </w:rPr>
        <w:t xml:space="preserve"> и абстрактного в конкретное, понятное и знакомое. С. Московичи поясняет этот процесс следующим образом: «</w:t>
      </w:r>
      <w:proofErr w:type="spellStart"/>
      <w:r w:rsidRPr="00ED4B5F">
        <w:rPr>
          <w:sz w:val="28"/>
          <w:szCs w:val="28"/>
        </w:rPr>
        <w:t>Объектифицировать</w:t>
      </w:r>
      <w:proofErr w:type="spellEnd"/>
      <w:r w:rsidRPr="00ED4B5F">
        <w:rPr>
          <w:sz w:val="28"/>
          <w:szCs w:val="28"/>
        </w:rPr>
        <w:t xml:space="preserve"> – означает раскрыть знакомое качество в туманной идее или сущности, перевести понятие в образ» [34].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ED4B5F">
        <w:rPr>
          <w:sz w:val="28"/>
          <w:szCs w:val="28"/>
        </w:rPr>
        <w:t>Объектификация</w:t>
      </w:r>
      <w:proofErr w:type="spellEnd"/>
      <w:r w:rsidRPr="00ED4B5F">
        <w:rPr>
          <w:sz w:val="28"/>
          <w:szCs w:val="28"/>
        </w:rPr>
        <w:t xml:space="preserve"> может проходить в дух </w:t>
      </w:r>
      <w:proofErr w:type="gramStart"/>
      <w:r w:rsidRPr="00ED4B5F">
        <w:rPr>
          <w:sz w:val="28"/>
          <w:szCs w:val="28"/>
        </w:rPr>
        <w:t>формах</w:t>
      </w:r>
      <w:proofErr w:type="gramEnd"/>
      <w:r w:rsidRPr="00ED4B5F">
        <w:rPr>
          <w:sz w:val="28"/>
          <w:szCs w:val="28"/>
        </w:rPr>
        <w:t xml:space="preserve">: персонализации и фигурации, как предположили С. Московичи и М. Хьюстон (1983). Персонализация характеризуется привязкой нового объекта или явления к </w:t>
      </w:r>
      <w:r w:rsidRPr="00ED4B5F">
        <w:rPr>
          <w:sz w:val="28"/>
          <w:szCs w:val="28"/>
        </w:rPr>
        <w:lastRenderedPageBreak/>
        <w:t xml:space="preserve">какой-либо известной личности и фактически к ней сводится (как, например, психоанализ сводится к личности его основателя – З. Фрейду). Фигурация </w:t>
      </w:r>
      <w:proofErr w:type="gramStart"/>
      <w:r w:rsidRPr="00ED4B5F">
        <w:rPr>
          <w:sz w:val="28"/>
          <w:szCs w:val="28"/>
        </w:rPr>
        <w:t>представляет из себя</w:t>
      </w:r>
      <w:proofErr w:type="gramEnd"/>
      <w:r w:rsidRPr="00ED4B5F">
        <w:rPr>
          <w:sz w:val="28"/>
          <w:szCs w:val="28"/>
        </w:rPr>
        <w:t xml:space="preserve"> подобный персонализации процесс, но вместе с известной личностью, новый объект или явление сводятся и связываются также и с какой-либо формулой или формулировкой (как например, теория относительности сводится к Эйнштейну и формуле E = </w:t>
      </w:r>
      <w:proofErr w:type="spellStart"/>
      <w:r w:rsidRPr="00ED4B5F">
        <w:rPr>
          <w:sz w:val="28"/>
          <w:szCs w:val="28"/>
        </w:rPr>
        <w:t>mc</w:t>
      </w:r>
      <w:proofErr w:type="spellEnd"/>
      <w:r w:rsidRPr="00ED4B5F">
        <w:rPr>
          <w:sz w:val="28"/>
          <w:szCs w:val="28"/>
        </w:rPr>
        <w:t xml:space="preserve"> 2 , или рационализм – к Декарту и его высказыванию « </w:t>
      </w:r>
      <w:proofErr w:type="spellStart"/>
      <w:r w:rsidRPr="00ED4B5F">
        <w:rPr>
          <w:sz w:val="28"/>
          <w:szCs w:val="28"/>
        </w:rPr>
        <w:t>Cogito</w:t>
      </w:r>
      <w:proofErr w:type="spellEnd"/>
      <w:r w:rsidRPr="00ED4B5F">
        <w:rPr>
          <w:sz w:val="28"/>
          <w:szCs w:val="28"/>
        </w:rPr>
        <w:t xml:space="preserve"> </w:t>
      </w:r>
      <w:proofErr w:type="spellStart"/>
      <w:r w:rsidRPr="00ED4B5F">
        <w:rPr>
          <w:sz w:val="28"/>
          <w:szCs w:val="28"/>
        </w:rPr>
        <w:t>ergo</w:t>
      </w:r>
      <w:proofErr w:type="spellEnd"/>
      <w:r w:rsidRPr="00ED4B5F">
        <w:rPr>
          <w:sz w:val="28"/>
          <w:szCs w:val="28"/>
        </w:rPr>
        <w:t xml:space="preserve"> </w:t>
      </w:r>
      <w:proofErr w:type="spellStart"/>
      <w:r w:rsidRPr="00ED4B5F">
        <w:rPr>
          <w:sz w:val="28"/>
          <w:szCs w:val="28"/>
        </w:rPr>
        <w:t>sum</w:t>
      </w:r>
      <w:proofErr w:type="spellEnd"/>
      <w:r w:rsidRPr="00ED4B5F">
        <w:rPr>
          <w:sz w:val="28"/>
          <w:szCs w:val="28"/>
        </w:rPr>
        <w:t xml:space="preserve"> »). Таким образом, </w:t>
      </w:r>
      <w:proofErr w:type="spellStart"/>
      <w:r w:rsidRPr="00ED4B5F">
        <w:rPr>
          <w:sz w:val="28"/>
          <w:szCs w:val="28"/>
        </w:rPr>
        <w:t>объектификация</w:t>
      </w:r>
      <w:proofErr w:type="spellEnd"/>
      <w:r w:rsidRPr="00ED4B5F">
        <w:rPr>
          <w:sz w:val="28"/>
          <w:szCs w:val="28"/>
        </w:rPr>
        <w:t xml:space="preserve"> характеризуется тем, что полученное «знание» «включено в когнитивную структуру индивида… в сильно упрощенном, препарированном виде» [3].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Третий этап формирования социальных представлений – </w:t>
      </w:r>
      <w:r w:rsidRPr="00ED4B5F">
        <w:rPr>
          <w:b/>
          <w:sz w:val="28"/>
          <w:szCs w:val="28"/>
        </w:rPr>
        <w:t>натурализация</w:t>
      </w:r>
      <w:r w:rsidRPr="00ED4B5F">
        <w:rPr>
          <w:sz w:val="28"/>
          <w:szCs w:val="28"/>
        </w:rPr>
        <w:t xml:space="preserve"> – характеризуется принятием полученного в ходе предыдущих этапов «знания» как объективной реальности и включением его в собственную когнитивную структуру в соответствии со сложившейся картиной мира индивида.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Следующий параметр анализа социальных представлений – </w:t>
      </w:r>
      <w:r w:rsidRPr="00ED4B5F">
        <w:rPr>
          <w:b/>
          <w:sz w:val="28"/>
          <w:szCs w:val="28"/>
        </w:rPr>
        <w:t>структура социальных представлений</w:t>
      </w:r>
      <w:r w:rsidRPr="00ED4B5F">
        <w:rPr>
          <w:sz w:val="28"/>
          <w:szCs w:val="28"/>
        </w:rPr>
        <w:t xml:space="preserve">, включающая в себя три компонента: </w:t>
      </w:r>
      <w:r w:rsidRPr="00ED4B5F">
        <w:rPr>
          <w:sz w:val="28"/>
          <w:szCs w:val="28"/>
          <w:u w:val="single"/>
        </w:rPr>
        <w:t>информацию, поле представления, установку</w:t>
      </w:r>
      <w:r w:rsidRPr="00ED4B5F">
        <w:rPr>
          <w:sz w:val="28"/>
          <w:szCs w:val="28"/>
        </w:rPr>
        <w:t xml:space="preserve"> [3]. Эти три компонента постоянно пополняются в ходе социализации человека, в его повседневном жизненном опыте.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Первый структурный компонент – </w:t>
      </w:r>
      <w:r w:rsidRPr="00ED4B5F">
        <w:rPr>
          <w:b/>
          <w:sz w:val="28"/>
          <w:szCs w:val="28"/>
        </w:rPr>
        <w:t>информация</w:t>
      </w:r>
      <w:r w:rsidRPr="00ED4B5F">
        <w:rPr>
          <w:sz w:val="28"/>
          <w:szCs w:val="28"/>
        </w:rPr>
        <w:t xml:space="preserve"> – это сумма, количество знаний об объекте представления, осведомленность о нем. Информация «проникает в «щели» обыденного сознания через разные источники». Этот компонент является необходимым условием формирования социальных представлений [3].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Второй структурный компонент – </w:t>
      </w:r>
      <w:r w:rsidRPr="00ED4B5F">
        <w:rPr>
          <w:b/>
          <w:sz w:val="28"/>
          <w:szCs w:val="28"/>
        </w:rPr>
        <w:t>поле представлений</w:t>
      </w:r>
      <w:r w:rsidRPr="00ED4B5F">
        <w:rPr>
          <w:sz w:val="28"/>
          <w:szCs w:val="28"/>
        </w:rPr>
        <w:t xml:space="preserve"> – это качественная характеристика социальных представлений, их образные и смысловые аспекты. Поле представлений формируется в социальной группе посредством определения общих смысловых границ, в которые помещается </w:t>
      </w:r>
      <w:r w:rsidRPr="00ED4B5F">
        <w:rPr>
          <w:sz w:val="28"/>
          <w:szCs w:val="28"/>
        </w:rPr>
        <w:lastRenderedPageBreak/>
        <w:t xml:space="preserve">информация, и определения диапазона возможных толкований какого-либо понятия.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Третий структурный компонент – </w:t>
      </w:r>
      <w:r w:rsidRPr="00ED4B5F">
        <w:rPr>
          <w:b/>
          <w:sz w:val="28"/>
          <w:szCs w:val="28"/>
        </w:rPr>
        <w:t>установка</w:t>
      </w:r>
      <w:r w:rsidRPr="00ED4B5F">
        <w:rPr>
          <w:sz w:val="28"/>
          <w:szCs w:val="28"/>
        </w:rPr>
        <w:t xml:space="preserve"> – это общее отношение субъекта к объекту социальных представлений, готовность к его оцениванию. </w:t>
      </w:r>
      <w:proofErr w:type="gramStart"/>
      <w:r w:rsidRPr="00ED4B5F">
        <w:rPr>
          <w:sz w:val="28"/>
          <w:szCs w:val="28"/>
        </w:rPr>
        <w:t xml:space="preserve">Установка – это </w:t>
      </w:r>
      <w:proofErr w:type="spellStart"/>
      <w:r w:rsidRPr="00ED4B5F">
        <w:rPr>
          <w:sz w:val="28"/>
          <w:szCs w:val="28"/>
        </w:rPr>
        <w:t>интериоризация</w:t>
      </w:r>
      <w:proofErr w:type="spellEnd"/>
      <w:r w:rsidRPr="00ED4B5F">
        <w:rPr>
          <w:sz w:val="28"/>
          <w:szCs w:val="28"/>
        </w:rPr>
        <w:t xml:space="preserve"> почерпнутого из полученной информации и из поля представлений, сформированного в группе, а также из собственного опыта.</w:t>
      </w:r>
      <w:proofErr w:type="gramEnd"/>
      <w:r w:rsidRPr="00ED4B5F">
        <w:rPr>
          <w:sz w:val="28"/>
          <w:szCs w:val="28"/>
        </w:rPr>
        <w:t xml:space="preserve"> Установка также может существовать и при недостаточно полной информации об объекте социальных представлений и нечеткости определения поля представлений.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Для современного периода развития концепции социальных представлений характерно выделение двухслойной структуры социальных представлений, состоящей из ядра и периферии (</w:t>
      </w:r>
      <w:proofErr w:type="spellStart"/>
      <w:r w:rsidRPr="00ED4B5F">
        <w:rPr>
          <w:sz w:val="28"/>
          <w:szCs w:val="28"/>
        </w:rPr>
        <w:t>J.С.Abric</w:t>
      </w:r>
      <w:proofErr w:type="spellEnd"/>
      <w:r w:rsidRPr="00ED4B5F">
        <w:rPr>
          <w:sz w:val="28"/>
          <w:szCs w:val="28"/>
        </w:rPr>
        <w:t xml:space="preserve">). Центральное ядро образовано одним или несколькими элементами и является достаточно стабильным. </w:t>
      </w:r>
      <w:proofErr w:type="spellStart"/>
      <w:r w:rsidRPr="00ED4B5F">
        <w:rPr>
          <w:sz w:val="28"/>
          <w:szCs w:val="28"/>
        </w:rPr>
        <w:t>Т.П.Емельянова</w:t>
      </w:r>
      <w:proofErr w:type="spellEnd"/>
      <w:r w:rsidRPr="00ED4B5F">
        <w:rPr>
          <w:sz w:val="28"/>
          <w:szCs w:val="28"/>
        </w:rPr>
        <w:t xml:space="preserve"> уточняет, что для своеобразной защиты центрального ядра появляются периферийные элементы, которые обладают большей гибкостью для изменений и меньшей значимостью для стабильности социальных представлений, обеспечивая их запуск. В силу многоступенчатой защиты центрального ядра социальные представления являются достаточно стабильными и стойкими к изменениям, что обусловливает длительность процесса формирования новых представлений [</w:t>
      </w:r>
      <w:r w:rsidRPr="00ED4B5F">
        <w:rPr>
          <w:iCs/>
          <w:sz w:val="28"/>
          <w:szCs w:val="28"/>
        </w:rPr>
        <w:t>16</w:t>
      </w:r>
      <w:r w:rsidRPr="00ED4B5F">
        <w:rPr>
          <w:sz w:val="28"/>
          <w:szCs w:val="28"/>
        </w:rPr>
        <w:t>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Третий параметр анализа социальных представлений – их функции. Обычно выделяют три функции</w:t>
      </w:r>
      <w:r w:rsidRPr="00ED4B5F">
        <w:rPr>
          <w:sz w:val="28"/>
          <w:szCs w:val="28"/>
          <w:u w:val="single"/>
        </w:rPr>
        <w:t xml:space="preserve">: познания, </w:t>
      </w:r>
      <w:proofErr w:type="spellStart"/>
      <w:r w:rsidRPr="00ED4B5F">
        <w:rPr>
          <w:sz w:val="28"/>
          <w:szCs w:val="28"/>
          <w:u w:val="single"/>
        </w:rPr>
        <w:t>опосредования</w:t>
      </w:r>
      <w:proofErr w:type="spellEnd"/>
      <w:r w:rsidRPr="00ED4B5F">
        <w:rPr>
          <w:sz w:val="28"/>
          <w:szCs w:val="28"/>
          <w:u w:val="single"/>
        </w:rPr>
        <w:t>, адаптации</w:t>
      </w:r>
      <w:r w:rsidRPr="00ED4B5F">
        <w:rPr>
          <w:sz w:val="28"/>
          <w:szCs w:val="28"/>
        </w:rPr>
        <w:t xml:space="preserve"> [3,38].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Первая функция </w:t>
      </w:r>
      <w:r w:rsidRPr="00ED4B5F">
        <w:rPr>
          <w:b/>
          <w:sz w:val="28"/>
          <w:szCs w:val="28"/>
        </w:rPr>
        <w:t>– познания</w:t>
      </w:r>
      <w:r w:rsidRPr="00ED4B5F">
        <w:rPr>
          <w:sz w:val="28"/>
          <w:szCs w:val="28"/>
        </w:rPr>
        <w:t xml:space="preserve"> – характеризуется описанием, классификацией и объяснением событий и явлений. Здесь социальные представления выступают в роли теорий, которые интерпретируют, объясняют события или явления в рамках определенной когнитивной структуры [48].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Вторая функция – </w:t>
      </w:r>
      <w:proofErr w:type="spellStart"/>
      <w:r w:rsidRPr="00ED4B5F">
        <w:rPr>
          <w:b/>
          <w:sz w:val="28"/>
          <w:szCs w:val="28"/>
        </w:rPr>
        <w:t>опосредования</w:t>
      </w:r>
      <w:proofErr w:type="spellEnd"/>
      <w:r w:rsidRPr="00ED4B5F">
        <w:rPr>
          <w:sz w:val="28"/>
          <w:szCs w:val="28"/>
        </w:rPr>
        <w:t xml:space="preserve"> – подразумевает собой </w:t>
      </w:r>
      <w:proofErr w:type="spellStart"/>
      <w:r w:rsidRPr="00ED4B5F">
        <w:rPr>
          <w:sz w:val="28"/>
          <w:szCs w:val="28"/>
        </w:rPr>
        <w:t>опосредование</w:t>
      </w:r>
      <w:proofErr w:type="spellEnd"/>
      <w:r w:rsidRPr="00ED4B5F">
        <w:rPr>
          <w:sz w:val="28"/>
          <w:szCs w:val="28"/>
        </w:rPr>
        <w:t xml:space="preserve">, ориентацию и регуляцию поведения, социальных отношений </w:t>
      </w:r>
      <w:r w:rsidRPr="00ED4B5F">
        <w:rPr>
          <w:sz w:val="28"/>
          <w:szCs w:val="28"/>
        </w:rPr>
        <w:lastRenderedPageBreak/>
        <w:t>и коммуникаций в группе, а также способствует выделению ценностей, которые регулируют поведение индивида [3,47].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Эта функция реализуется на внутригрупповом, межличностном уровне [48].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Третья функция – </w:t>
      </w:r>
      <w:r w:rsidRPr="00ED4B5F">
        <w:rPr>
          <w:b/>
          <w:sz w:val="28"/>
          <w:szCs w:val="28"/>
        </w:rPr>
        <w:t>адаптации</w:t>
      </w:r>
      <w:r w:rsidRPr="00ED4B5F">
        <w:rPr>
          <w:sz w:val="28"/>
          <w:szCs w:val="28"/>
        </w:rPr>
        <w:t xml:space="preserve"> – характеризуется интеграцией новых и уже сложившихся знаний о событиях или явлениях, т.е. адаптацией поступающей информации о событиях, явлениях, феноменах политического, научного или какого-либо иного плана к сформированным, существующим у индивида взглядам. Эта функция способствует сохранению сложившейся картины мира субъекта.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Некоторые исследователи (</w:t>
      </w:r>
      <w:proofErr w:type="spellStart"/>
      <w:r w:rsidRPr="00ED4B5F">
        <w:rPr>
          <w:sz w:val="28"/>
          <w:szCs w:val="28"/>
        </w:rPr>
        <w:t>Шморина</w:t>
      </w:r>
      <w:proofErr w:type="spellEnd"/>
      <w:r w:rsidRPr="00ED4B5F">
        <w:rPr>
          <w:sz w:val="28"/>
          <w:szCs w:val="28"/>
        </w:rPr>
        <w:t xml:space="preserve"> и др.) выделяют также и четвертую функцию социальных представлений – </w:t>
      </w:r>
      <w:r w:rsidRPr="00ED4B5F">
        <w:rPr>
          <w:b/>
          <w:sz w:val="28"/>
          <w:szCs w:val="28"/>
        </w:rPr>
        <w:t>сохранения стабильности и устойчивости индивидуальной и групповой структуры сознания</w:t>
      </w:r>
      <w:r w:rsidRPr="00ED4B5F">
        <w:rPr>
          <w:sz w:val="28"/>
          <w:szCs w:val="28"/>
        </w:rPr>
        <w:t xml:space="preserve">. Так как новый объект (явление, феномен), нарушает равновесие индивидуальной когнитивной структуры, то это равновесие необходимо восстановить при помощи дифференциации и интеграции.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Изучая социальные представления в условиях трансформации российского общества, </w:t>
      </w:r>
      <w:proofErr w:type="spellStart"/>
      <w:r w:rsidRPr="00ED4B5F">
        <w:rPr>
          <w:sz w:val="28"/>
          <w:szCs w:val="28"/>
        </w:rPr>
        <w:t>Т.П.Емельянова</w:t>
      </w:r>
      <w:proofErr w:type="spellEnd"/>
      <w:r w:rsidRPr="00ED4B5F">
        <w:rPr>
          <w:sz w:val="28"/>
          <w:szCs w:val="28"/>
        </w:rPr>
        <w:t xml:space="preserve"> определяет социальные представления как элементы общественного сознания, в которых на уровне здравого смысла взаимодействуют различные идеологические взгляды, убеждения, знания, которые в совокупности составляют и объясняют социальную реальность. По мнению </w:t>
      </w:r>
      <w:proofErr w:type="spellStart"/>
      <w:r w:rsidRPr="00ED4B5F">
        <w:rPr>
          <w:sz w:val="28"/>
          <w:szCs w:val="28"/>
        </w:rPr>
        <w:t>Т.П.Емельяновой</w:t>
      </w:r>
      <w:proofErr w:type="spellEnd"/>
      <w:r w:rsidRPr="00ED4B5F">
        <w:rPr>
          <w:sz w:val="28"/>
          <w:szCs w:val="28"/>
        </w:rPr>
        <w:t xml:space="preserve">, наиболее значимой функцией социальных представлений является познание. Социальные представления обеспечивают описание, классификацию и объяснение социальной реальности, которая воспринимается человеком сквозь призму собственных желаний и интересов. Другая функция заключается в адаптации совершающихся социальных фактов, явлений политического, научного плана к уже сформировавшимся, ранее существовавшим взглядам, мнениям и оценкам. Еще одна функция социальных представлений состоит в </w:t>
      </w:r>
      <w:proofErr w:type="spellStart"/>
      <w:r w:rsidRPr="00ED4B5F">
        <w:rPr>
          <w:sz w:val="28"/>
          <w:szCs w:val="28"/>
        </w:rPr>
        <w:t>опосредовании</w:t>
      </w:r>
      <w:proofErr w:type="spellEnd"/>
      <w:r w:rsidRPr="00ED4B5F">
        <w:rPr>
          <w:sz w:val="28"/>
          <w:szCs w:val="28"/>
        </w:rPr>
        <w:t>, регуляции поведения [16].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lastRenderedPageBreak/>
        <w:t xml:space="preserve">Проблема социальных представлений в последнее время становится все более актуальной как в отечественной, так и зарубежной науке, ей уделяют все больше внимания при изучении самых разных проблем.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Немецкие авторы Б. </w:t>
      </w:r>
      <w:proofErr w:type="spellStart"/>
      <w:r w:rsidRPr="00ED4B5F">
        <w:rPr>
          <w:sz w:val="28"/>
          <w:szCs w:val="28"/>
        </w:rPr>
        <w:t>Шефер</w:t>
      </w:r>
      <w:proofErr w:type="spellEnd"/>
      <w:r w:rsidRPr="00ED4B5F">
        <w:rPr>
          <w:sz w:val="28"/>
          <w:szCs w:val="28"/>
        </w:rPr>
        <w:t xml:space="preserve"> и Б. </w:t>
      </w:r>
      <w:proofErr w:type="spellStart"/>
      <w:r w:rsidRPr="00ED4B5F">
        <w:rPr>
          <w:sz w:val="28"/>
          <w:szCs w:val="28"/>
        </w:rPr>
        <w:t>Шледер</w:t>
      </w:r>
      <w:proofErr w:type="spellEnd"/>
      <w:r w:rsidRPr="00ED4B5F">
        <w:rPr>
          <w:sz w:val="28"/>
          <w:szCs w:val="28"/>
        </w:rPr>
        <w:t xml:space="preserve"> (1993) исследовали, каким образом связаны социальные представления с групповой и личностной идентичностью. Они предполагали, что социальные представления являются общими для членов группы. Но, вместе с тем, «социальные представления не могут существовать независимо от проявления отдельных людей. Социальные представления генерируются на индивидуальном уровне, они возникают в умах людей, которые сами заботятся об их дальнейшей популярности» [46].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Финский исследователь A . </w:t>
      </w:r>
      <w:proofErr w:type="spellStart"/>
      <w:r w:rsidRPr="00ED4B5F">
        <w:rPr>
          <w:sz w:val="28"/>
          <w:szCs w:val="28"/>
        </w:rPr>
        <w:t>Vornanen</w:t>
      </w:r>
      <w:proofErr w:type="spellEnd"/>
      <w:r w:rsidRPr="00ED4B5F">
        <w:rPr>
          <w:sz w:val="28"/>
          <w:szCs w:val="28"/>
        </w:rPr>
        <w:t xml:space="preserve"> (1992, 1993) изучал социальные представления на выборке детей 7-12 лет и взрослых об умном и обычном человеке. </w:t>
      </w:r>
      <w:proofErr w:type="gramStart"/>
      <w:r w:rsidRPr="00ED4B5F">
        <w:rPr>
          <w:sz w:val="28"/>
          <w:szCs w:val="28"/>
        </w:rPr>
        <w:t>Полученные им в ходе исследования данные свидетельствовали, в частности, о следующем: в целом, испытуемые считают, что навыки общения и социального влияния более свойственны умным женщинам, чем умным мужчинам; умным мужчинам более свойственно, чем женщинам, по мнению испытуемых, обращать внимание на решение проблем; мужчины чаще, чем женщины, выбирают в качестве умного человека представителя того же пола (по:</w:t>
      </w:r>
      <w:proofErr w:type="gramEnd"/>
      <w:r w:rsidRPr="00ED4B5F">
        <w:rPr>
          <w:sz w:val="28"/>
          <w:szCs w:val="28"/>
        </w:rPr>
        <w:t xml:space="preserve"> </w:t>
      </w:r>
      <w:proofErr w:type="gramStart"/>
      <w:r w:rsidRPr="00ED4B5F">
        <w:rPr>
          <w:sz w:val="28"/>
          <w:szCs w:val="28"/>
        </w:rPr>
        <w:t>Грошев, 2001, с. 448-449).</w:t>
      </w:r>
      <w:proofErr w:type="gramEnd"/>
      <w:r w:rsidRPr="00ED4B5F">
        <w:rPr>
          <w:sz w:val="28"/>
          <w:szCs w:val="28"/>
        </w:rPr>
        <w:t xml:space="preserve"> Подобные исследования проводились другими финскими </w:t>
      </w:r>
      <w:proofErr w:type="gramStart"/>
      <w:r w:rsidRPr="00ED4B5F">
        <w:rPr>
          <w:sz w:val="28"/>
          <w:szCs w:val="28"/>
        </w:rPr>
        <w:t xml:space="preserve">( </w:t>
      </w:r>
      <w:proofErr w:type="gramEnd"/>
      <w:r w:rsidRPr="00ED4B5F">
        <w:rPr>
          <w:sz w:val="28"/>
          <w:szCs w:val="28"/>
        </w:rPr>
        <w:t xml:space="preserve">H . </w:t>
      </w:r>
      <w:proofErr w:type="spellStart"/>
      <w:r w:rsidRPr="00ED4B5F">
        <w:rPr>
          <w:sz w:val="28"/>
          <w:szCs w:val="28"/>
        </w:rPr>
        <w:t>Raty</w:t>
      </w:r>
      <w:proofErr w:type="spellEnd"/>
      <w:r w:rsidRPr="00ED4B5F">
        <w:rPr>
          <w:sz w:val="28"/>
          <w:szCs w:val="28"/>
        </w:rPr>
        <w:t xml:space="preserve"> , L . </w:t>
      </w:r>
      <w:proofErr w:type="spellStart"/>
      <w:r w:rsidRPr="00ED4B5F">
        <w:rPr>
          <w:sz w:val="28"/>
          <w:szCs w:val="28"/>
        </w:rPr>
        <w:t>Snellman</w:t>
      </w:r>
      <w:proofErr w:type="spellEnd"/>
      <w:r w:rsidRPr="00ED4B5F">
        <w:rPr>
          <w:sz w:val="28"/>
          <w:szCs w:val="28"/>
        </w:rPr>
        <w:t xml:space="preserve"> , 1992), а также японскими ( H . </w:t>
      </w:r>
      <w:proofErr w:type="spellStart"/>
      <w:r w:rsidRPr="00ED4B5F">
        <w:rPr>
          <w:sz w:val="28"/>
          <w:szCs w:val="28"/>
        </w:rPr>
        <w:t>Azuma</w:t>
      </w:r>
      <w:proofErr w:type="spellEnd"/>
      <w:r w:rsidRPr="00ED4B5F">
        <w:rPr>
          <w:sz w:val="28"/>
          <w:szCs w:val="28"/>
        </w:rPr>
        <w:t xml:space="preserve"> , K . </w:t>
      </w:r>
      <w:proofErr w:type="spellStart"/>
      <w:r w:rsidRPr="00ED4B5F">
        <w:rPr>
          <w:sz w:val="28"/>
          <w:szCs w:val="28"/>
        </w:rPr>
        <w:t>Kashivagi</w:t>
      </w:r>
      <w:proofErr w:type="spellEnd"/>
      <w:r w:rsidRPr="00ED4B5F">
        <w:rPr>
          <w:sz w:val="28"/>
          <w:szCs w:val="28"/>
        </w:rPr>
        <w:t xml:space="preserve"> , 1987) и российской (Н.Л. Смирнова, 1994) исследователями. В целом, результаты данных исследований оказываются сходными, что говорит </w:t>
      </w:r>
      <w:proofErr w:type="gramStart"/>
      <w:r w:rsidRPr="00ED4B5F">
        <w:rPr>
          <w:sz w:val="28"/>
          <w:szCs w:val="28"/>
        </w:rPr>
        <w:t>о</w:t>
      </w:r>
      <w:proofErr w:type="gramEnd"/>
      <w:r w:rsidRPr="00ED4B5F">
        <w:rPr>
          <w:sz w:val="28"/>
          <w:szCs w:val="28"/>
        </w:rPr>
        <w:t xml:space="preserve"> их универсальности, репрезентативности в различных культурах [12].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В отечественной социальной психологии социальные представления изучались в работах, посвященных различным аспектам. Например, общему анализу концепции социальных представлений (А.И. Донцов, Т.П. Емельянова, 1987), российскому менталитету (К.А. </w:t>
      </w:r>
      <w:proofErr w:type="spellStart"/>
      <w:r w:rsidRPr="00ED4B5F">
        <w:rPr>
          <w:sz w:val="28"/>
          <w:szCs w:val="28"/>
        </w:rPr>
        <w:t>Абульханова-Славская</w:t>
      </w:r>
      <w:proofErr w:type="spellEnd"/>
      <w:r w:rsidRPr="00ED4B5F">
        <w:rPr>
          <w:sz w:val="28"/>
          <w:szCs w:val="28"/>
        </w:rPr>
        <w:t>, 1997, 2000; Т.В. </w:t>
      </w:r>
      <w:proofErr w:type="spellStart"/>
      <w:r w:rsidRPr="00ED4B5F">
        <w:rPr>
          <w:sz w:val="28"/>
          <w:szCs w:val="28"/>
        </w:rPr>
        <w:t>Бобрышева</w:t>
      </w:r>
      <w:proofErr w:type="spellEnd"/>
      <w:r w:rsidRPr="00ED4B5F">
        <w:rPr>
          <w:sz w:val="28"/>
          <w:szCs w:val="28"/>
        </w:rPr>
        <w:t xml:space="preserve">, 1996; </w:t>
      </w:r>
      <w:proofErr w:type="gramStart"/>
      <w:r w:rsidRPr="00ED4B5F">
        <w:rPr>
          <w:sz w:val="28"/>
          <w:szCs w:val="28"/>
        </w:rPr>
        <w:t>А.Я. Варга, 1996), моральным и политическим представлениям (Г.Э. </w:t>
      </w:r>
      <w:proofErr w:type="spellStart"/>
      <w:r w:rsidRPr="00ED4B5F">
        <w:rPr>
          <w:sz w:val="28"/>
          <w:szCs w:val="28"/>
        </w:rPr>
        <w:t>Белицкая</w:t>
      </w:r>
      <w:proofErr w:type="spellEnd"/>
      <w:r w:rsidRPr="00ED4B5F">
        <w:rPr>
          <w:sz w:val="28"/>
          <w:szCs w:val="28"/>
        </w:rPr>
        <w:t xml:space="preserve">, О.П. Николаева, 1993), </w:t>
      </w:r>
      <w:r w:rsidRPr="00ED4B5F">
        <w:rPr>
          <w:sz w:val="28"/>
          <w:szCs w:val="28"/>
        </w:rPr>
        <w:lastRenderedPageBreak/>
        <w:t>представлениям о морали и праве (О.П. Николаева, 1992), представлениям о правде и лжи (В.В. Знаков, 1997), представлениям о порядочности, счастье (И.А. </w:t>
      </w:r>
      <w:proofErr w:type="spellStart"/>
      <w:r w:rsidRPr="00ED4B5F">
        <w:rPr>
          <w:sz w:val="28"/>
          <w:szCs w:val="28"/>
        </w:rPr>
        <w:t>Джидарьян</w:t>
      </w:r>
      <w:proofErr w:type="spellEnd"/>
      <w:r w:rsidRPr="00ED4B5F">
        <w:rPr>
          <w:sz w:val="28"/>
          <w:szCs w:val="28"/>
        </w:rPr>
        <w:t>, 1997), представлениям об осознаваемых и неосознаваемых аспектах жизненного пути личности (Т.Н. Березина, 1997), представлениям о здоровье (Ф.Р. Филатов</w:t>
      </w:r>
      <w:proofErr w:type="gramEnd"/>
      <w:r w:rsidRPr="00ED4B5F">
        <w:rPr>
          <w:sz w:val="28"/>
          <w:szCs w:val="28"/>
        </w:rPr>
        <w:t xml:space="preserve">, 2001), представлениям о благосостоянии (Е.В. Дугина, 2001), организационной культуре (Н.Ю. Белоусова, 1998; </w:t>
      </w:r>
      <w:proofErr w:type="gramStart"/>
      <w:r w:rsidRPr="00ED4B5F">
        <w:rPr>
          <w:sz w:val="28"/>
          <w:szCs w:val="28"/>
        </w:rPr>
        <w:t>С.А. Липатов, 1999), представлениям о цикличности событий у дошкольников (Е.В. Романова, 2000), представлениям о времени у младших школьников (С.Д. </w:t>
      </w:r>
      <w:proofErr w:type="spellStart"/>
      <w:r w:rsidRPr="00ED4B5F">
        <w:rPr>
          <w:sz w:val="28"/>
          <w:szCs w:val="28"/>
        </w:rPr>
        <w:t>Луцковская</w:t>
      </w:r>
      <w:proofErr w:type="spellEnd"/>
      <w:r w:rsidRPr="00ED4B5F">
        <w:rPr>
          <w:sz w:val="28"/>
          <w:szCs w:val="28"/>
        </w:rPr>
        <w:t>, 2000), представлениям учащейся молодежи в условиях социально-экономического кризиса (С.Г. Губина, 2000), представлениям о семье у старшеклассников и студентов (Е.Б. </w:t>
      </w:r>
      <w:proofErr w:type="spellStart"/>
      <w:r w:rsidRPr="00ED4B5F">
        <w:rPr>
          <w:sz w:val="28"/>
          <w:szCs w:val="28"/>
        </w:rPr>
        <w:t>Маценова</w:t>
      </w:r>
      <w:proofErr w:type="spellEnd"/>
      <w:r w:rsidRPr="00ED4B5F">
        <w:rPr>
          <w:sz w:val="28"/>
          <w:szCs w:val="28"/>
        </w:rPr>
        <w:t>, 2001), представлениям о семейных мифах (А.А. Нестерова, 2004) отношениям и оценке младшими подростками сверстников</w:t>
      </w:r>
      <w:proofErr w:type="gramEnd"/>
      <w:r w:rsidRPr="00ED4B5F">
        <w:rPr>
          <w:sz w:val="28"/>
          <w:szCs w:val="28"/>
        </w:rPr>
        <w:t xml:space="preserve"> (</w:t>
      </w:r>
      <w:proofErr w:type="gramStart"/>
      <w:r w:rsidRPr="00ED4B5F">
        <w:rPr>
          <w:sz w:val="28"/>
          <w:szCs w:val="28"/>
        </w:rPr>
        <w:t>В.Н. </w:t>
      </w:r>
      <w:proofErr w:type="spellStart"/>
      <w:r w:rsidRPr="00ED4B5F">
        <w:rPr>
          <w:sz w:val="28"/>
          <w:szCs w:val="28"/>
        </w:rPr>
        <w:t>Лозовцева</w:t>
      </w:r>
      <w:proofErr w:type="spellEnd"/>
      <w:r w:rsidRPr="00ED4B5F">
        <w:rPr>
          <w:sz w:val="28"/>
          <w:szCs w:val="28"/>
        </w:rPr>
        <w:t>, 1986), представлениям интеллектуальности (Н.Л. Смирнова, 1994), представлениям о средней школе (С.В. Трушкова, 1996, 1998), представлениям студентов педагогических институтов о научной работе (Е.В. Улыбина, 1988), представлениям о педагогическом общении у учителей (Е.В. </w:t>
      </w:r>
      <w:proofErr w:type="spellStart"/>
      <w:r w:rsidRPr="00ED4B5F">
        <w:rPr>
          <w:sz w:val="28"/>
          <w:szCs w:val="28"/>
        </w:rPr>
        <w:t>Шморина</w:t>
      </w:r>
      <w:proofErr w:type="spellEnd"/>
      <w:r w:rsidRPr="00ED4B5F">
        <w:rPr>
          <w:sz w:val="28"/>
          <w:szCs w:val="28"/>
        </w:rPr>
        <w:t xml:space="preserve">, 1996), представлениям о характерных особенностях внешности и поведения </w:t>
      </w:r>
      <w:proofErr w:type="spellStart"/>
      <w:r w:rsidRPr="00ED4B5F">
        <w:rPr>
          <w:sz w:val="28"/>
          <w:szCs w:val="28"/>
        </w:rPr>
        <w:t>девиантных</w:t>
      </w:r>
      <w:proofErr w:type="spellEnd"/>
      <w:r w:rsidRPr="00ED4B5F">
        <w:rPr>
          <w:sz w:val="28"/>
          <w:szCs w:val="28"/>
        </w:rPr>
        <w:t xml:space="preserve"> подростков (А.А. Родионова, П.П. Антонов, 2004), и др. </w:t>
      </w:r>
      <w:proofErr w:type="gramEnd"/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ED4B5F">
        <w:rPr>
          <w:sz w:val="28"/>
          <w:szCs w:val="28"/>
        </w:rPr>
        <w:t>Появляются исследования, направленные на изучение обыденного сознания (И.М. Попова, 1991; Е.В. Улыбина Е.В. Обыденное сознание в картине мира личности (</w:t>
      </w:r>
      <w:proofErr w:type="spellStart"/>
      <w:r w:rsidRPr="00ED4B5F">
        <w:rPr>
          <w:sz w:val="28"/>
          <w:szCs w:val="28"/>
        </w:rPr>
        <w:t>Психосемантический</w:t>
      </w:r>
      <w:proofErr w:type="spellEnd"/>
      <w:r w:rsidRPr="00ED4B5F">
        <w:rPr>
          <w:sz w:val="28"/>
          <w:szCs w:val="28"/>
        </w:rPr>
        <w:t xml:space="preserve"> подход):</w:t>
      </w:r>
      <w:proofErr w:type="gramEnd"/>
      <w:r w:rsidRPr="00ED4B5F">
        <w:rPr>
          <w:sz w:val="28"/>
          <w:szCs w:val="28"/>
        </w:rPr>
        <w:t xml:space="preserve"> </w:t>
      </w:r>
      <w:proofErr w:type="spellStart"/>
      <w:r w:rsidRPr="00ED4B5F">
        <w:rPr>
          <w:sz w:val="28"/>
          <w:szCs w:val="28"/>
        </w:rPr>
        <w:t>Дисс</w:t>
      </w:r>
      <w:proofErr w:type="spellEnd"/>
      <w:r w:rsidRPr="00ED4B5F">
        <w:rPr>
          <w:sz w:val="28"/>
          <w:szCs w:val="28"/>
        </w:rPr>
        <w:t xml:space="preserve">. … д. психол. наук. – </w:t>
      </w:r>
      <w:proofErr w:type="gramStart"/>
      <w:r w:rsidRPr="00ED4B5F">
        <w:rPr>
          <w:sz w:val="28"/>
          <w:szCs w:val="28"/>
        </w:rPr>
        <w:t>Ставрополь, 1999. – 386 с., 1999), исследование семантического поля понятия «конфликт» (А.И. </w:t>
      </w:r>
      <w:proofErr w:type="spellStart"/>
      <w:r w:rsidRPr="00ED4B5F">
        <w:rPr>
          <w:sz w:val="28"/>
          <w:szCs w:val="28"/>
        </w:rPr>
        <w:t>Тащева</w:t>
      </w:r>
      <w:proofErr w:type="spellEnd"/>
      <w:r w:rsidRPr="00ED4B5F">
        <w:rPr>
          <w:sz w:val="28"/>
          <w:szCs w:val="28"/>
        </w:rPr>
        <w:t xml:space="preserve">, 1986), изучение содержания понятия «конфликт» в обыденном сознании взрослых (изучение прототипа конфликта) (Н.В. Гришина, 2002) и др. </w:t>
      </w:r>
      <w:proofErr w:type="gramEnd"/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Таким образом, социальные представления являются актуальной проблематикой в психологии, по которой производится достаточно много </w:t>
      </w:r>
      <w:r w:rsidRPr="00ED4B5F">
        <w:rPr>
          <w:sz w:val="28"/>
          <w:szCs w:val="28"/>
        </w:rPr>
        <w:lastRenderedPageBreak/>
        <w:t xml:space="preserve">исследований, в том числе направленных на выявление их содержания, как в отечественной, так и в зарубежной социально-психологической науке.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086B25" w:rsidRPr="00ED4B5F" w:rsidRDefault="00086B25" w:rsidP="00086B25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 </w:t>
      </w:r>
    </w:p>
    <w:p w:rsidR="00086B25" w:rsidRPr="00ED4B5F" w:rsidRDefault="00086B25" w:rsidP="00086B25">
      <w:pPr>
        <w:pStyle w:val="a3"/>
        <w:numPr>
          <w:ilvl w:val="1"/>
          <w:numId w:val="1"/>
        </w:numPr>
        <w:spacing w:after="0"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1" w:name="_Toc295821283"/>
      <w:r w:rsidRPr="00ED4B5F">
        <w:rPr>
          <w:rFonts w:ascii="Times New Roman" w:hAnsi="Times New Roman" w:cs="Times New Roman"/>
          <w:b/>
          <w:sz w:val="28"/>
          <w:szCs w:val="28"/>
        </w:rPr>
        <w:t>Феномен жестокость как психосоциальная проблема</w:t>
      </w:r>
      <w:bookmarkEnd w:id="11"/>
    </w:p>
    <w:p w:rsidR="00086B25" w:rsidRPr="00ED4B5F" w:rsidRDefault="00086B25" w:rsidP="00086B2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86B25" w:rsidRPr="00ED4B5F" w:rsidRDefault="00086B25" w:rsidP="00086B25">
      <w:pPr>
        <w:pStyle w:val="a3"/>
        <w:numPr>
          <w:ilvl w:val="2"/>
          <w:numId w:val="1"/>
        </w:numPr>
        <w:spacing w:after="0" w:line="360" w:lineRule="auto"/>
        <w:ind w:left="0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2" w:name="_Toc278670568"/>
      <w:bookmarkStart w:id="13" w:name="_Toc295821284"/>
      <w:r w:rsidRPr="00ED4B5F">
        <w:rPr>
          <w:rFonts w:ascii="Times New Roman" w:hAnsi="Times New Roman" w:cs="Times New Roman"/>
          <w:sz w:val="28"/>
          <w:szCs w:val="28"/>
        </w:rPr>
        <w:t>Определение жестокости.</w:t>
      </w:r>
      <w:bookmarkEnd w:id="12"/>
      <w:bookmarkEnd w:id="13"/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Слово жестокость во всех отраслях научного знания имеет примерно одинаковое содержание. В словаре Даля представлено следующее определение: 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«ЖЕСТО́КИЙ, на сев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есткий, и встарь то же, но будучи произносимо: жестокий.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 xml:space="preserve">Ныне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употреб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. только в переносном знач.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немилосердый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>, немилостивый, безжалостный или бесчеловечный, не знающий жалости, сожаления, сочувствия; безмерно строгий, суровый, тяжкий или мучительный, невыносимый, бедственный, неодолимо грозный, неумолимый…» [14].</w:t>
      </w:r>
      <w:proofErr w:type="gramEnd"/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Термин жестокость часто используется в правоведении и криминологии, в отношении обращения с животными и детьми. 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«Под особой жестокостью следует понимать предшествующее убийству или сопровождающее его умышленное действие (бездействие), не обязательное для причинения смерти человеку и состоящее в причинении потерпевшему или его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 дополнительных физических или психических особых страданий» [17].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4B5F">
        <w:rPr>
          <w:rFonts w:ascii="Times New Roman" w:hAnsi="Times New Roman" w:cs="Times New Roman"/>
          <w:sz w:val="28"/>
          <w:szCs w:val="28"/>
        </w:rPr>
        <w:t xml:space="preserve">Слову «жестокий» подходит целый ряд красочных синонимов: антигуманный, бездушный, безжалостный, беспощадный бессердечный, бесчеловечный, варварский, зверский, изуверский, садистский, тиранический и т.д. </w:t>
      </w:r>
      <w:proofErr w:type="gramEnd"/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В психологии нет особого направления изуча</w:t>
      </w:r>
      <w:r>
        <w:rPr>
          <w:rFonts w:ascii="Times New Roman" w:hAnsi="Times New Roman" w:cs="Times New Roman"/>
          <w:sz w:val="28"/>
          <w:szCs w:val="28"/>
        </w:rPr>
        <w:t>ющего жестокость, и ни</w:t>
      </w:r>
      <w:r w:rsidRPr="00ED4B5F">
        <w:rPr>
          <w:rFonts w:ascii="Times New Roman" w:hAnsi="Times New Roman" w:cs="Times New Roman"/>
          <w:sz w:val="28"/>
          <w:szCs w:val="28"/>
        </w:rPr>
        <w:t xml:space="preserve"> один отечественный психологический словарь не дает определения данному </w:t>
      </w:r>
      <w:r w:rsidRPr="00ED4B5F">
        <w:rPr>
          <w:rFonts w:ascii="Times New Roman" w:hAnsi="Times New Roman" w:cs="Times New Roman"/>
          <w:sz w:val="28"/>
          <w:szCs w:val="28"/>
        </w:rPr>
        <w:lastRenderedPageBreak/>
        <w:t xml:space="preserve">понятию. Причиной этому является тот факт, что большинство исследователей воспринимают жестокость как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явление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 выходящее за рамки нормального (не болезненного) поведения человека[45].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 2009 году была предпринята попытка сформулировать определение жестокости как психологического явления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: «Жестокость – это социально-психологический феномен, выражающийся в получении удовольствия от осознанного причинения страданий живому существу, неприемлемым в данной культуре способом» [1].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6B25" w:rsidRPr="00ED4B5F" w:rsidRDefault="00086B25" w:rsidP="00086B25">
      <w:pPr>
        <w:pStyle w:val="a3"/>
        <w:numPr>
          <w:ilvl w:val="2"/>
          <w:numId w:val="1"/>
        </w:numPr>
        <w:spacing w:after="0" w:line="360" w:lineRule="auto"/>
        <w:ind w:left="0" w:firstLine="567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4" w:name="_Toc278670569"/>
      <w:bookmarkStart w:id="15" w:name="_Toc295821285"/>
      <w:r w:rsidRPr="00ED4B5F">
        <w:rPr>
          <w:rFonts w:ascii="Times New Roman" w:hAnsi="Times New Roman" w:cs="Times New Roman"/>
          <w:sz w:val="28"/>
          <w:szCs w:val="28"/>
        </w:rPr>
        <w:t>Соотнесение жестокости с другими близкими психологическими понятиями.</w:t>
      </w:r>
      <w:bookmarkEnd w:id="14"/>
      <w:bookmarkEnd w:id="15"/>
    </w:p>
    <w:p w:rsidR="00086B25" w:rsidRPr="00ED4B5F" w:rsidRDefault="00086B25" w:rsidP="00086B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психологии можно выделить два явления, наиболее близко граничащих с понятием жестокость, это агрессия и садизм.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Агрессия представлена множественными терминами в обыденной речи. Агрессия "доброкачественная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"(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настойчивость, напористость, спортивная злость, мужество, смелость, храбрость, отвага, воля, амбиции), агрессия "злокачественная"(насилие, жестокость, наглость, хамство, нахрап, зло) и собственно агрессивный, деструктивный тип агрессии(по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Фромму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литературе различными авторами предложено множество определений агрессии: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агрессией понимается сильная активность, стремление к самоутверждению. (Бендер Л.)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 агрессией, следует понимать любые действия, которые причиняют или имеют намерение причинить ущерб другому человеку, группе людей или животному, а также причинение ущерба вообще всякому неживому объекту [50].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«агрессия» произошло от латинского «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agressio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что означает «нападение», «приступ». В психологическом словаре приведено следующее определение данного термина: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«Агрессия - это мотивированное деструктивное поведение, противоречащее нормам и правилам существования людей в обществе, наносящее вред объектам нападения (одушевленным и неодушевленным), приносящее физический и моральный ущерб людям или вызывающее у них психологический дискомфорт (отрицательные переживания, состояние напряженности, страха, подавленности и т.п.)» [</w:t>
      </w:r>
      <w:r w:rsidRPr="00086B2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3</w:t>
      </w:r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3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proofErr w:type="gramEnd"/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Агрессия.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механизмов психологической защиты. Понятие, введенное K.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Horney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обозначения защиты от фрустрации агрессией, направленной не на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фрустрирующий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фактор, а на некий вторичный объект, ошибочно принимаемый за источник фрустрации. Примером этого является агрессия перемещения, наблюдающаяся в тех случаях, когда агрессия на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реальный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фрустратор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нежеланна, может привести к тяжелым последствиям. К механизму агрессии перемещения относят негативизм,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критиканство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отказ в сотрудничестве, если они направлены не на истинный источник фрустрации [6].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Проявление агрессии весьма разнообразно. Различают два основных типа агрессивных проявлений:</w:t>
      </w:r>
    </w:p>
    <w:p w:rsidR="00086B25" w:rsidRPr="00ED4B5F" w:rsidRDefault="00086B25" w:rsidP="00086B25">
      <w:pPr>
        <w:numPr>
          <w:ilvl w:val="0"/>
          <w:numId w:val="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Целевая агрессия</w:t>
      </w:r>
    </w:p>
    <w:p w:rsidR="00086B25" w:rsidRPr="00ED4B5F" w:rsidRDefault="00086B25" w:rsidP="00086B25">
      <w:pPr>
        <w:numPr>
          <w:ilvl w:val="0"/>
          <w:numId w:val="2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Инструментальная агрессия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Первая выступает как осуществление агрессии в качестве заранее спланированного акта, цель которого - нанесение вреда или ущерба объекту. Вторая совершается как средство достижения некоторого результата, который сам по себе не является агрессивным актом [28].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Примером инструментальной агрессии можно привести агрессивный настрой спортсменов на соревнованиях, помогающий достижению цели. </w:t>
      </w:r>
    </w:p>
    <w:p w:rsidR="00086B25" w:rsidRPr="00ED4B5F" w:rsidRDefault="00086B25" w:rsidP="00086B25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Жестокость неразрывно связана с понятием агрессия и попросту не может существовать без неё. Следует понимать, что, несмотря на неразрывную связь это два разных психологических феномена и не следует ошибочно определять жестокость как наивысшую степень агрессии. Они, абсолютно разные по своей природе. Агрессия биологически обусловлена, в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 время как жестокость чисто социальный феномен. Несмотря на то, что акт жестокости включает в себя агрессивные действия в него также входят элементы, которые абсолютно не свойственны агрессии.</w:t>
      </w:r>
    </w:p>
    <w:p w:rsidR="00086B25" w:rsidRPr="00ED4B5F" w:rsidRDefault="00086B25" w:rsidP="00086B25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основных отличий заключается в том, что агрессия это нравственно нейтральное понятие. Она социально приемлема в любой культуре и даже может быть поощряема. Жестокость же можно оправдать только в исключительных ситуациях. Агрессия может быть направлена на положительный результат, жестокость же заключается лишь в деструкции, как по отношению к объекту, так и к субъекту который деградирует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морально-нравственно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6B25" w:rsidRPr="00ED4B5F" w:rsidRDefault="00086B25" w:rsidP="00086B25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Агрессия может быть направлена на неодушевленный предмет, жестокость же предполагает обязательные страдания объекта. Агрессия может быть неосознаваемой, машинальной, жестокость всегда осознана.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сравнении жестокости с понятием садизм более трудно найти грань отличий.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Садизм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имени </w:t>
      </w:r>
      <w:hyperlink r:id="rId6" w:tooltip="Маркиз де Сад" w:history="1"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маркиза де Сада</w:t>
        </w:r>
      </w:hyperlink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 — в широком смысле — склонность к насилию, получение </w:t>
      </w:r>
      <w:hyperlink r:id="rId7" w:tooltip="Удовольствие" w:history="1"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удовольствия</w:t>
        </w:r>
      </w:hyperlink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унижения и </w:t>
      </w:r>
      <w:hyperlink r:id="rId8" w:tooltip="Мучение" w:history="1"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мучения</w:t>
        </w:r>
      </w:hyperlink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других. Понятие «садизм» впервые введено в научный обиход </w:t>
      </w:r>
      <w:hyperlink r:id="rId9" w:tooltip="Крафт-Эбинг, Рихард" w:history="1"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Крафт-</w:t>
        </w:r>
        <w:proofErr w:type="spellStart"/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Эбингом</w:t>
        </w:r>
        <w:proofErr w:type="spellEnd"/>
      </w:hyperlink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изданной в 1886 г. монографии «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Psychopathia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sexualis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Психологический садизм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(моральный садизм,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псисадизм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форма садизма, при котором жертве причиняются не физические, а психологические, морально-нравственные страдания (в виде унижения, оскорбления, угроз и т.п.).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 садизм – это вид перверсии, при которой индивид получает сексуальное удовлетворение, причиняя боль либо повреждения партнеру.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ранних работах Фрейд высказал предположение об универсальности садистских и мазохистских компонентов сексуального влечения и соотнес их с активностью, пассивностью и влечением к овладению.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Умеренные проявления садизма и мазохизма могут рассматриваться как нормальные элементы предварительной любовной игры.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структуре мазохистского характера также достаточно выражены оба компонента, хотя и в </w:t>
      </w:r>
      <w:hyperlink r:id="rId10" w:history="1"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бессознательной </w:t>
        </w:r>
      </w:hyperlink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форме. У лиц с пограничными и </w:t>
      </w:r>
      <w:hyperlink r:id="rId11" w:history="1"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психотическими</w:t>
        </w:r>
      </w:hyperlink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расстройствами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перверсные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проявления отличаются сознательной терпимостью к явным формам надругательства и насилия.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обычно приходится на возраст до 18 лет, и большинство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садистов-мужчины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Согласно теории психоанализа, садизм является защитой от страха перед кастрацией-субъект совершает над другими то, что он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боится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совершено с ним. Удовольствие извлекается из выражения агрессивного инстинкта.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одно из основных отличий жестокости от садизма является то, что садизм предполагает получение сексуального удовлетворения от совершаемых действий.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этого, как было сказано выше садизм может считаться приемлемым в культуре, если действия согласованы с партнером и проявляются в умеренной степени, так же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садо-мазохизм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«театральной постановкой» для партнеров. Жестокость не может быть «умеренной», акт предполагает страдания объекта.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З. Фрейд заметил, что садизм двойственен по природе и садист может в подсознании или осознанно хотеть оказаться на месте «жертвы». Об этом так же писал Э.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Фромм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явление садомазохизма неразрывно, и роли могут быть взаимозаменяемы. Человек же который совершает жестокий поступок не испытывает желания оказаться на месте жертвы</w:t>
      </w:r>
      <w:r w:rsidRPr="00ED4B5F">
        <w:rPr>
          <w:rFonts w:ascii="Times New Roman" w:hAnsi="Times New Roman" w:cs="Times New Roman"/>
          <w:sz w:val="28"/>
          <w:szCs w:val="28"/>
        </w:rPr>
        <w:t xml:space="preserve"> [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31].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Таким образом, в психологии изучен ряд родственных понятий так или иначе взаимосвязанных с жестокостью, однако полностью данный феномен еще не изучен и требует фундаментальных исследований данной области.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br w:type="page"/>
      </w:r>
    </w:p>
    <w:p w:rsidR="00086B25" w:rsidRPr="00ED4B5F" w:rsidRDefault="00086B25" w:rsidP="00086B25">
      <w:pPr>
        <w:pStyle w:val="a3"/>
        <w:numPr>
          <w:ilvl w:val="1"/>
          <w:numId w:val="1"/>
        </w:numPr>
        <w:spacing w:after="0" w:line="360" w:lineRule="auto"/>
        <w:ind w:left="0"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6" w:name="_Toc278670570"/>
      <w:bookmarkStart w:id="17" w:name="_Toc295821286"/>
      <w:r w:rsidRPr="00ED4B5F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юношеского возраста</w:t>
      </w:r>
      <w:bookmarkEnd w:id="16"/>
      <w:bookmarkEnd w:id="17"/>
    </w:p>
    <w:p w:rsidR="00086B25" w:rsidRPr="00ED4B5F" w:rsidRDefault="00086B25" w:rsidP="00086B25">
      <w:pPr>
        <w:pStyle w:val="a3"/>
        <w:numPr>
          <w:ilvl w:val="2"/>
          <w:numId w:val="1"/>
        </w:numPr>
        <w:spacing w:after="0" w:line="360" w:lineRule="auto"/>
        <w:ind w:left="0" w:firstLine="567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8" w:name="_Toc278670571"/>
      <w:bookmarkStart w:id="19" w:name="_Toc295821287"/>
      <w:r w:rsidRPr="00ED4B5F">
        <w:rPr>
          <w:rFonts w:ascii="Times New Roman" w:hAnsi="Times New Roman" w:cs="Times New Roman"/>
          <w:sz w:val="28"/>
          <w:szCs w:val="28"/>
        </w:rPr>
        <w:t>Психологическая характеристика юношеского возраста.</w:t>
      </w:r>
      <w:bookmarkEnd w:id="18"/>
      <w:bookmarkEnd w:id="19"/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Юношеский возраст - период жизни человека между подростковым возрастом и взрослостью. 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Границы юношеского периода (старшего подросткового возраста) четко не определены. Имеется неоднозначность толкования как нижних, так и верхних пределов. Нередко период юности продлевается до 25 лет, что соответствует в периодизации взрослости переходному периоду от юности к ранней взрослости (20—25 лет). В зарубежной возрастной психологии нет разделения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подростничества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и юности.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Ведущий вид деятельности в позиции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подхода — учебно-профессиональная деятельность и самоопределение. Психологические новообразования периода: чувство ответственности за свое будущее, решение проблемы идентичности в профессиональной сфере (выбор будущей профессии и обучение) и в сфере семейных отношений (выбор потенциального брачного партнера), в личностном развитии («Кто Я?», «Чего Я хочу?», «Каким Я должен быть?»).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Э. Эриксон отмечал, что проблема идентичности впервые встает перед человеком в подростковом возрасте, а затем красной линией проходит через всю его жизнь. При этом идентичность в разных сферах жизнедеятельности человек решает на разных этапах онтогенеза.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В юношеском возрасте новое развитие приобретает механизм идентификация-обособление. Обостряется способность к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, к сопереживанию другим людям и различным произведениям искусства: литературным, музыкальным, изобразительным. Происходит идентификация не только с людьми, но и с природой, искусством. В результате сфера чувствований молодого человека становится тоньше, богаче. 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Одновременно с выраженной потребностью к идентификации с другими обостряется потребность в обособлении, без которого невозможно </w:t>
      </w:r>
      <w:r w:rsidRPr="00ED4B5F">
        <w:rPr>
          <w:rFonts w:ascii="Times New Roman" w:hAnsi="Times New Roman" w:cs="Times New Roman"/>
          <w:sz w:val="28"/>
          <w:szCs w:val="28"/>
        </w:rPr>
        <w:lastRenderedPageBreak/>
        <w:t xml:space="preserve">адекватное решение вопроса идентичности. На этом фоне интенсивно идет развитие рефлексивных процессов, что выводит молодого человека за пределы внутреннего мира и позволяет занять собственную позицию в мире. Построение и переоценка ценностей, которая начинается в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подростничестве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, интенсивно продолжается в юности. 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Основная цель этого процесса переоценки - взглянуть на мир иными глазами и построить систему ценностей, отличную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 родительской. 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Юность - сенситивный период для расширения диапазона знаний. Мысль окончательно соединяется со словом. Внутренняя речь выступает как основное средство организации мышления и регуляции других познавательных процессов. Интеллект становится речевым, а речь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интеллектуализированной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>. Идет активное формирование теоретического мышления. Направление дальнейшего развития когнитивной сферы, и прежде всего мышления, будет зависеть от дальнейшего обучения и вида будущей профессиональной деятельности [24].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B5F">
        <w:rPr>
          <w:rFonts w:ascii="Times New Roman" w:hAnsi="Times New Roman" w:cs="Times New Roman"/>
          <w:sz w:val="28"/>
          <w:szCs w:val="28"/>
        </w:rPr>
        <w:t>Perry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(1970) выделил следующие стадии развития студенческого мышления: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1. Начальный дуализм - интерпретация мира авторитарным дуалистическим образом, для которого характерен поиск только одной истины, деление мира на белое и черное, на добро и зло. Это проявляется в юношеском максимализме суждений и резкости поведения;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2. Концептуальный релятивизм — терпимость по отношению к множеству соперничающих точек зрения, возможность рассматривать одно и то же явление (ситуацию) с разных позиций;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3. Самостоятельно выбранная позиция и ответственность за выбор собственных ценностей, взглядов и своего образа жизни, С позиции автора такая последовательность изменений и характеризует интеллектуальное развитие в ранней взрослости [24].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lastRenderedPageBreak/>
        <w:t>В юности и ранней взрослости активно формируется ещё одно когнитивное новообразование - практический интеллект. Основные характеристики практического интеллекта: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1. Предприимчивость — способность в сложной ситуации находить несколько вариантов решений возникшей проблемы. Этому способствует тренировка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версионного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мышления, которая заключается в том, что нужно взять типичную жизненную проблемную ситуацию и предложить как можно больше альтернативных вариантов мышления. Если человек способен выдвигать до 20 и более альтернатив, то можно сказать, что он имеет развитое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версионное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мышление и высокую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пред¬приимчивость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>;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2. Экономность - способность найти такой способ решения, который с наименьшими затратами даст наилучший результат;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3. Расчетливость - способность заглядывать вперед, предвидя последствия тех или иных решений и действий, точно определять результат и оценивать, чего он может стоить;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4. Умение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оперативна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 решать задачи - динамическая характеристика практического интеллекта, проявляющаяся в количестве времени, которое проходит с момента возникновения проблемы до ее практического решения [18].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основных проблемных сфер в юношеском возрасте, это межличностные отношения. В юношеском возрасте люди ищут друзей по принципу подобия, замещая количество друзей качеством близкой дружбы с немногими разделяющими их взгляды и ценности сверстниками. Таким образом, у юношей развивается способность устанавливать более тесные и глубокие дружеские отношения.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возникновении потребности в юношеской дружбе, в стремлении к установлению близких взаимоотношений с людьми в этом возрасте наблюдаются определенные различия между юношами и девушками. Девушки, как правило, боле эмоциональны, придают гораздо большее значение межличностным взаимоотношениям в одном и том же возрасте, чем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юноши. Девичьи критерии дружбы гораздо тоньше, более насыщены психологическими мотивами, чем юношеские, девочки чаще испытывают дефицит интимности. В общении с подругами у девушек сильнее, чем у юношей, звучат интимные темы. Эти различия являются не просто половыми, а половозрастными [23].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потенциального брачного партнера, один из основных моментов юношеского возраста, однако, взаимоотношения юношей и девушек сталкивают их с множеством моральных проблем, начиная с ритуала ухаживания и объяснения в любви и кончая проблемами нравственной самодисциплины и ответственности.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юношеском возрасте ситуация формирования «Я» меняется: ориентация одновременно на несколько значимых других делает психологическую ситуацию неопределенной, противоречивой, часто внутренне конфликтной. Бессознательное желание избавиться от детских или навязанных взрослыми идентификаций активизирует рефлексию и чувство собственной неповторимости. Именно поэтому для юности характерны чувство одиночества и страх одиночества.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Г.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Крайга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хотя 80 % юношей входят в группы сверстников, значительные 20% в них не состоят [24].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главных психологических трудностей одиноких и склонных к депрессии людей заключается в том, что у некоторых из них вырабатывается склонность объяснять свои неудачи в общении не конкретными ситуативными причинами, а своими якобы неизменными личными чертами. Эта пораженческая установка парализует попытки установления новых человеческих контактов, с учетом прошлых ошибок.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для юношеского возраста характерен целый ряд проблем. Среди них особое место занимают кризис интимности, чувство одиночества и боязнь одиночества [8].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эмоционально личностном плане юношеский возраст уязвим, так как ему свойственны противоречивость уровня притязаний и самооценки,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противоречивость образа «Я», внутреннего мира и т.д. Нормы психического здоровья для юношей значительно отличаются от тех же норм для взрослых. Характер любовных чувств и привязанностей личности зависит от ее общих коммуникативных качеств. Коммуникативные трудности, возникающие в юности, связаны не только с нестабильным образом «Я», но и с половозрастными и индивидуально-психологическими различиями. Определенные проблемы возникают также в связи с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психосексуальными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особенностями юношей и девушек. Решение этих проблем возможно при наличии таких характеристик в образе «Я», как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самопринятие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положительное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самоотношение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положительная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Я-концепция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любовь к себе и т.д. [21].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 заключение следует сказать, что трудности коммуникативного характера проявляются в юности особенно резко и накладывают отпечаток на последующее развитие личности. Своевременно заметив их, можно не только помочь юноше справиться с этими трудностями, но и выработать собственный стиль отношений, соответствующий психологической его индивидуальности.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B25" w:rsidRPr="00ED4B5F" w:rsidRDefault="00086B25" w:rsidP="00086B25">
      <w:pPr>
        <w:pStyle w:val="a3"/>
        <w:numPr>
          <w:ilvl w:val="2"/>
          <w:numId w:val="1"/>
        </w:numPr>
        <w:spacing w:after="0" w:line="360" w:lineRule="auto"/>
        <w:ind w:left="0" w:firstLine="567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20" w:name="_Toc278670572"/>
      <w:bookmarkStart w:id="21" w:name="_Toc295821288"/>
      <w:r w:rsidRPr="00ED4B5F">
        <w:rPr>
          <w:rFonts w:ascii="Times New Roman" w:hAnsi="Times New Roman" w:cs="Times New Roman"/>
          <w:sz w:val="28"/>
          <w:szCs w:val="28"/>
        </w:rPr>
        <w:t>Особенности социальных представлений о жестокости в юношеском возрасте.</w:t>
      </w:r>
      <w:bookmarkEnd w:id="20"/>
      <w:bookmarkEnd w:id="21"/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hAnsi="Times New Roman" w:cs="Times New Roman"/>
          <w:sz w:val="28"/>
          <w:szCs w:val="28"/>
        </w:rPr>
        <w:t>Социальный опыт подростка складывается благодаря вхождению в систему социальных связей, где он осваивает и усваивает определенные социальные нормативы, ценности, социальные роли, транслируемые современным обществом и включенными в него субъектами. В юношеском возрасте этот опыт закрепляется, благодаря более устойчивым социальным связям. Немаловажную роль в процессе социализации подростка играют социальные представления, определяя в дальнейшем характер его мировоззренческих взглядов и систему ценностных ориентаций [49].</w:t>
      </w:r>
      <w:r w:rsidRPr="00ED4B5F">
        <w:rPr>
          <w:rFonts w:ascii="Times New Roman" w:hAnsi="Times New Roman" w:cs="Times New Roman"/>
          <w:sz w:val="28"/>
          <w:szCs w:val="28"/>
        </w:rPr>
        <w:tab/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Принято считать что, основная масса людей в формировании социальных представлений опирается на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транслируемый их родителями. Не смотря на то, что у юношей отделение и индивидуализация, является одной из главенствующих потребностей, так или иначе влияние заложенных стереотипов и сценариев в дальнейшей жизни дают о себе знать.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установки подростков имеют хаотичный характер, либеральные ценности соседствуют у них с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авторитарными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этом такое противоречивое сочетание проявляется во взглядах даже на одну и ту же проблему.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основных задач в юношеском возрасте является разобраться со всеми противоречиями в жизненных взглядах и определиться в собственной позиции.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представления подростков о жестокости напрямую зависят от семейной ситуации. </w:t>
      </w:r>
      <w:r w:rsidRPr="00ED4B5F">
        <w:rPr>
          <w:rFonts w:ascii="Times New Roman" w:eastAsia="Times New Roman" w:hAnsi="Times New Roman" w:cs="Times New Roman"/>
          <w:sz w:val="28"/>
          <w:szCs w:val="28"/>
        </w:rPr>
        <w:t>Именно семья создаёт условия для первичной социальной ориентации детей, семья является одним из</w:t>
      </w:r>
      <w:r w:rsidRPr="00ED4B5F">
        <w:rPr>
          <w:rFonts w:ascii="Times New Roman" w:hAnsi="Times New Roman" w:cs="Times New Roman"/>
          <w:sz w:val="28"/>
          <w:szCs w:val="28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важнейших воспитательных институтов, роль и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</w:rPr>
        <w:t>значение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 которого в</w:t>
      </w:r>
      <w:r w:rsidRPr="00ED4B5F">
        <w:rPr>
          <w:rFonts w:ascii="Times New Roman" w:hAnsi="Times New Roman" w:cs="Times New Roman"/>
          <w:sz w:val="28"/>
          <w:szCs w:val="28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</w:rPr>
        <w:t>формировании личности человека невозможно чем-либо заменить.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>Особенности взаимоотношений в семье сказываются на формировании</w:t>
      </w:r>
      <w:r w:rsidRPr="00ED4B5F">
        <w:rPr>
          <w:rFonts w:ascii="Times New Roman" w:hAnsi="Times New Roman" w:cs="Times New Roman"/>
          <w:sz w:val="28"/>
          <w:szCs w:val="28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</w:rPr>
        <w:t>личности ребенка. Морально-психологическая атмосфера, в которой прошло</w:t>
      </w:r>
      <w:r w:rsidRPr="00ED4B5F">
        <w:rPr>
          <w:rFonts w:ascii="Times New Roman" w:hAnsi="Times New Roman" w:cs="Times New Roman"/>
          <w:sz w:val="28"/>
          <w:szCs w:val="28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</w:rPr>
        <w:t>его детство, во многом определяет психическое благополучие человека, когда он становится взрослым.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Большое значение для формирования поведения имеет непосредственное подражание детей родителям. Жизнь родителей служит тем первым социальным образцом, который для ребенка оказывается примером человеческих отношений. Следовательно, если в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</w:rPr>
        <w:t>семье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 каким либо образов демонстрировалась жестокость, то ребенок, а в дальнейшем и юноша будет воспринимать данное поведение как само собой разумеющееся [22].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Выше сказанное абсолютно не означает, что демонстрация родителями жестокого поведения обязательно приведет к повторению такого же поведения ребенком, однако, как уже было отмечено один из способов </w:t>
      </w:r>
      <w:r w:rsidRPr="00ED4B5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научения подражание, в такой ситуации у ребенка создается представление о том, что такой способ поведения вообще существует, и приемлем. Даже при отрицании детьми родительского поведения, доказано, что около 60 % детей испытывающих жестокость со стороны родителей повторяют их поведение по отношению к своим детям </w:t>
      </w:r>
      <w:r w:rsidRPr="00ED4B5F">
        <w:rPr>
          <w:rFonts w:ascii="Times New Roman" w:hAnsi="Times New Roman" w:cs="Times New Roman"/>
          <w:bCs/>
          <w:sz w:val="28"/>
          <w:szCs w:val="28"/>
        </w:rPr>
        <w:t>[50</w:t>
      </w:r>
      <w:r w:rsidRPr="00ED4B5F">
        <w:rPr>
          <w:rFonts w:ascii="Times New Roman" w:hAnsi="Times New Roman" w:cs="Times New Roman"/>
          <w:sz w:val="28"/>
          <w:szCs w:val="28"/>
        </w:rPr>
        <w:t>]</w:t>
      </w:r>
      <w:bookmarkStart w:id="22" w:name="_Toc278670574"/>
      <w:r w:rsidRPr="00ED4B5F">
        <w:rPr>
          <w:rFonts w:ascii="Times New Roman" w:hAnsi="Times New Roman" w:cs="Times New Roman"/>
          <w:sz w:val="28"/>
          <w:szCs w:val="28"/>
        </w:rPr>
        <w:t>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6B25" w:rsidRPr="00ED4B5F" w:rsidRDefault="00086B25" w:rsidP="00086B25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23" w:name="_Toc295821289"/>
      <w:r w:rsidRPr="00ED4B5F">
        <w:rPr>
          <w:rFonts w:ascii="Times New Roman" w:hAnsi="Times New Roman" w:cs="Times New Roman"/>
          <w:color w:val="auto"/>
        </w:rPr>
        <w:t>Выводы по первой главе.</w:t>
      </w:r>
      <w:bookmarkEnd w:id="23"/>
    </w:p>
    <w:p w:rsidR="00086B25" w:rsidRPr="00ED4B5F" w:rsidRDefault="00086B25" w:rsidP="00086B25">
      <w:pPr>
        <w:spacing w:line="36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На необходимость изучения представлений индивидов об окружающей действительности практически с начала XX века указывали видные психологи и социологи. 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>Важность социальных представлений человека заключается в том, что они выполняют ряд важных функций. Обычно выделяют три функции:</w:t>
      </w:r>
      <w:r w:rsidRPr="00ED4B5F">
        <w:rPr>
          <w:sz w:val="28"/>
          <w:szCs w:val="28"/>
          <w:u w:val="single"/>
        </w:rPr>
        <w:t xml:space="preserve"> </w:t>
      </w:r>
      <w:r w:rsidRPr="00ED4B5F">
        <w:rPr>
          <w:sz w:val="28"/>
          <w:szCs w:val="28"/>
        </w:rPr>
        <w:t xml:space="preserve">познания (описанием, классификацией и объяснением событий и явлений), </w:t>
      </w:r>
      <w:proofErr w:type="spellStart"/>
      <w:r w:rsidRPr="00ED4B5F">
        <w:rPr>
          <w:sz w:val="28"/>
          <w:szCs w:val="28"/>
        </w:rPr>
        <w:t>опосредования</w:t>
      </w:r>
      <w:proofErr w:type="spellEnd"/>
      <w:r w:rsidRPr="00ED4B5F">
        <w:rPr>
          <w:sz w:val="28"/>
          <w:szCs w:val="28"/>
        </w:rPr>
        <w:t xml:space="preserve"> (подразумевает собой </w:t>
      </w:r>
      <w:proofErr w:type="spellStart"/>
      <w:r w:rsidRPr="00ED4B5F">
        <w:rPr>
          <w:sz w:val="28"/>
          <w:szCs w:val="28"/>
        </w:rPr>
        <w:t>опосредование</w:t>
      </w:r>
      <w:proofErr w:type="spellEnd"/>
      <w:r w:rsidRPr="00ED4B5F">
        <w:rPr>
          <w:sz w:val="28"/>
          <w:szCs w:val="28"/>
        </w:rPr>
        <w:t>, ориентацию и регуляцию поведения, социальных отношений и коммуникаций в группе, а также способствует выделению ценностей, которые регулируют поведение индивида), адаптации (характеризуется интеграцией новых и уже сложившихся знаний о событиях или явлениях) [3,47,48].</w:t>
      </w:r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ED4B5F">
        <w:rPr>
          <w:sz w:val="28"/>
          <w:szCs w:val="28"/>
        </w:rPr>
        <w:t>Социальные представления, по мнению С. Московичи, – это «универсальный социально-психологический феномен, включающий все формы познания», объединяющий «идеи, мысли, образы и знание, которыми совместно пользуются члены коллектива (общности)» [37].</w:t>
      </w:r>
      <w:proofErr w:type="gramEnd"/>
    </w:p>
    <w:p w:rsidR="00086B25" w:rsidRPr="00ED4B5F" w:rsidRDefault="00086B25" w:rsidP="00086B25">
      <w:pPr>
        <w:pStyle w:val="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B5F">
        <w:rPr>
          <w:sz w:val="28"/>
          <w:szCs w:val="28"/>
        </w:rPr>
        <w:t xml:space="preserve">Структура социальных представлений включает в себя три компонента: </w:t>
      </w:r>
      <w:r w:rsidRPr="00ED4B5F">
        <w:rPr>
          <w:sz w:val="28"/>
          <w:szCs w:val="28"/>
          <w:u w:val="single"/>
        </w:rPr>
        <w:t>информацию, поле представления, установку</w:t>
      </w:r>
      <w:r w:rsidRPr="00ED4B5F">
        <w:rPr>
          <w:sz w:val="28"/>
          <w:szCs w:val="28"/>
        </w:rPr>
        <w:t xml:space="preserve">. Эти три компонента постоянно пополняются в ходе социализации человека, в его повседневном жизненном опыте.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«Жестокость – это социально-психологический феномен, выражающийся в получении удовольствия от осознанного причинения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страданий живому существу, неприемлемым в данной культуре способом» [1].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психологии можно выделить два явления, наиболее близко граничащих с понятием жестокость, это агрессия и садизм. </w:t>
      </w:r>
    </w:p>
    <w:p w:rsidR="00086B25" w:rsidRPr="00ED4B5F" w:rsidRDefault="00086B25" w:rsidP="00086B25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Жестокость неразрывно связана с понятием агрессия и попросту не может существовать без неё. Следует понимать, что, несмотря на неразрывную связь это два разных психологических феномена и не следует ошибочно определять жестокость как наивысшую степень агрессии. Они, абсолютно разные по своей природе.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Садизм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имени </w:t>
      </w:r>
      <w:hyperlink r:id="rId12" w:tooltip="Маркиз де Сад" w:history="1"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маркиза де Сада</w:t>
        </w:r>
      </w:hyperlink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 — в широком смысле — склонность к насилию, получение </w:t>
      </w:r>
      <w:hyperlink r:id="rId13" w:tooltip="Удовольствие" w:history="1"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удовольствия</w:t>
        </w:r>
      </w:hyperlink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унижения и </w:t>
      </w:r>
      <w:hyperlink r:id="rId14" w:tooltip="Мучение" w:history="1"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мучения</w:t>
        </w:r>
      </w:hyperlink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же как и агрессией жестокость и садизм два близких но разных понятия, основное отличие так же заключается в природе явлений.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Юношеский возраст - период жизни человека между подростковым возрастом и взрослостью. Границы юношеского периода (старшего подросткового возраста) четко не определены. Имеется неоднозначность толкования как нижних, так и верхних пределов. Нередко период юности продлевается до 25 лет, что соответствует в периодизации взрослости переходному периоду от юности к ранней взрослости (20—25 лет). </w:t>
      </w:r>
    </w:p>
    <w:p w:rsidR="00086B25" w:rsidRPr="00ED4B5F" w:rsidRDefault="00086B25" w:rsidP="00086B2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основных задач в юношеском возрасте является разобраться со всеми противоречиями в жизненных взглядах и определиться в собственной позиции.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представления о жестокости напрямую зависят от семейной ситуации. </w:t>
      </w:r>
      <w:r w:rsidRPr="00ED4B5F">
        <w:rPr>
          <w:rFonts w:ascii="Times New Roman" w:eastAsia="Times New Roman" w:hAnsi="Times New Roman" w:cs="Times New Roman"/>
          <w:sz w:val="28"/>
          <w:szCs w:val="28"/>
        </w:rPr>
        <w:t>Так же формирование социальных представлений происходит во всех общественных институтах, в которых пребывает человек (школа, дворовая компания, места доп. Образования и т.д.)</w:t>
      </w:r>
    </w:p>
    <w:p w:rsidR="00086B25" w:rsidRPr="00ED4B5F" w:rsidRDefault="00086B25" w:rsidP="00086B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>Социальные представления выступают регулятором поведения, поэтому их изучение является важной задачей.</w:t>
      </w:r>
    </w:p>
    <w:p w:rsidR="00086B25" w:rsidRPr="00ED4B5F" w:rsidRDefault="00086B25" w:rsidP="00086B25">
      <w:pPr>
        <w:spacing w:after="0" w:line="360" w:lineRule="auto"/>
        <w:ind w:firstLine="567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D4B5F">
        <w:rPr>
          <w:rFonts w:ascii="Times New Roman" w:hAnsi="Times New Roman" w:cs="Times New Roman"/>
        </w:rPr>
        <w:br w:type="page"/>
      </w:r>
    </w:p>
    <w:p w:rsidR="00086B25" w:rsidRPr="00ED4B5F" w:rsidRDefault="00086B25" w:rsidP="00086B25">
      <w:pPr>
        <w:pStyle w:val="1"/>
        <w:ind w:firstLine="1134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24" w:name="_Toc295821290"/>
      <w:bookmarkEnd w:id="22"/>
      <w:r w:rsidRPr="00ED4B5F">
        <w:rPr>
          <w:rFonts w:ascii="Times New Roman" w:hAnsi="Times New Roman" w:cs="Times New Roman"/>
          <w:color w:val="auto"/>
        </w:rPr>
        <w:lastRenderedPageBreak/>
        <w:t>ГЛАВА 2. ХАРАКТЕРИСТИКА ВЫБОРКИ И МЕТОДОВ ИССЛЕДОВАНИЯ.</w:t>
      </w:r>
      <w:bookmarkEnd w:id="24"/>
    </w:p>
    <w:p w:rsidR="00086B25" w:rsidRPr="00ED4B5F" w:rsidRDefault="00086B25" w:rsidP="00086B2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pStyle w:val="a3"/>
        <w:numPr>
          <w:ilvl w:val="1"/>
          <w:numId w:val="17"/>
        </w:numPr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25" w:name="_Toc295821291"/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t>Характеристика выборки исследования.</w:t>
      </w:r>
      <w:bookmarkEnd w:id="25"/>
    </w:p>
    <w:p w:rsidR="00086B25" w:rsidRPr="00ED4B5F" w:rsidRDefault="00086B25" w:rsidP="00086B25">
      <w:pPr>
        <w:pStyle w:val="a3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исследовании приняли участие 139 человек в возрасте от 17 до 23 лет (см. рис. 1). </w:t>
      </w:r>
    </w:p>
    <w:p w:rsidR="00086B25" w:rsidRPr="00ED4B5F" w:rsidRDefault="00086B25" w:rsidP="00086B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noProof/>
          <w:lang w:eastAsia="ru-RU"/>
        </w:rPr>
        <w:drawing>
          <wp:inline distT="0" distB="0" distL="0" distR="0" wp14:anchorId="62D8823A" wp14:editId="2708DFF6">
            <wp:extent cx="5676405" cy="3443844"/>
            <wp:effectExtent l="0" t="0" r="19685" b="2349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86B25" w:rsidRPr="00ED4B5F" w:rsidRDefault="00086B25" w:rsidP="00086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1. Возрастной состав выборки. </w:t>
      </w:r>
    </w:p>
    <w:p w:rsidR="00086B25" w:rsidRPr="00ED4B5F" w:rsidRDefault="00086B25" w:rsidP="00086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B25" w:rsidRPr="00ED4B5F" w:rsidRDefault="00086B25" w:rsidP="00086B25">
      <w:pPr>
        <w:spacing w:after="0" w:line="36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проводилось на базах нескольких учебных заведений</w:t>
      </w:r>
    </w:p>
    <w:p w:rsidR="00086B25" w:rsidRPr="00ED4B5F" w:rsidRDefault="00086B25" w:rsidP="00086B25">
      <w:pPr>
        <w:pStyle w:val="a3"/>
        <w:numPr>
          <w:ilvl w:val="0"/>
          <w:numId w:val="2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образовательное учреждение среднего профессионального образования «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Волховский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алюминиевый колледж». </w:t>
      </w:r>
    </w:p>
    <w:p w:rsidR="00086B25" w:rsidRPr="00ED4B5F" w:rsidRDefault="00086B25" w:rsidP="00086B25">
      <w:pPr>
        <w:pStyle w:val="a3"/>
        <w:numPr>
          <w:ilvl w:val="0"/>
          <w:numId w:val="2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Волховский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политехнический техникум </w:t>
      </w:r>
    </w:p>
    <w:p w:rsidR="00086B25" w:rsidRPr="00ED4B5F" w:rsidRDefault="00086B25" w:rsidP="00086B25">
      <w:pPr>
        <w:pStyle w:val="a3"/>
        <w:numPr>
          <w:ilvl w:val="0"/>
          <w:numId w:val="2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Санкт-петербургский институт внешнеэкономических связей, экономики и права (ИВЭСЭП), </w:t>
      </w:r>
    </w:p>
    <w:p w:rsidR="00086B25" w:rsidRPr="00ED4B5F" w:rsidRDefault="00086B25" w:rsidP="00086B25">
      <w:pPr>
        <w:pStyle w:val="a3"/>
        <w:numPr>
          <w:ilvl w:val="0"/>
          <w:numId w:val="2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</w:t>
      </w:r>
      <w:r w:rsidR="00FB6F63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государственный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</w:t>
      </w:r>
      <w:r w:rsidR="00FB6F63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университет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А.И. Герцена в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6B25" w:rsidRPr="00ED4B5F" w:rsidRDefault="00086B25" w:rsidP="00086B25">
      <w:pPr>
        <w:pStyle w:val="a3"/>
        <w:numPr>
          <w:ilvl w:val="0"/>
          <w:numId w:val="2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АОУ ВПО ЛГУ им. А.С. Пушкина.</w:t>
      </w:r>
    </w:p>
    <w:p w:rsidR="00086B25" w:rsidRPr="00ED4B5F" w:rsidRDefault="00086B25" w:rsidP="00086B25">
      <w:pPr>
        <w:pStyle w:val="a3"/>
        <w:numPr>
          <w:ilvl w:val="0"/>
          <w:numId w:val="2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Балтийский государственный технический университет «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Военмех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им. Ц. Ф. Устинова.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так же в исследовании приняли участие 11 человек зоотехников.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организовывалось таким образом, чтобы выборка была наиболее репрезентативной, в нее вошли студенты, обучающиеся на разных специальностях (гуманитарных, технических, биологических).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Выборка поделилась на: 52,20 % юноши и 47,80% девушки. </w:t>
      </w:r>
    </w:p>
    <w:p w:rsidR="00086B25" w:rsidRPr="00ED4B5F" w:rsidRDefault="00086B25" w:rsidP="00086B25">
      <w:pPr>
        <w:pStyle w:val="a3"/>
        <w:tabs>
          <w:tab w:val="left" w:pos="851"/>
        </w:tabs>
        <w:spacing w:line="360" w:lineRule="auto"/>
        <w:ind w:left="0" w:firstLine="709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pStyle w:val="a3"/>
        <w:tabs>
          <w:tab w:val="left" w:pos="851"/>
        </w:tabs>
        <w:ind w:left="0" w:firstLine="567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pStyle w:val="a3"/>
        <w:numPr>
          <w:ilvl w:val="1"/>
          <w:numId w:val="17"/>
        </w:numPr>
        <w:spacing w:after="0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26" w:name="_Toc295821292"/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t>Характеристика методов исследования.</w:t>
      </w:r>
      <w:bookmarkEnd w:id="26"/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FB6F63" w:rsidRDefault="00FB6F63" w:rsidP="00FB6F63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gramStart"/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>Изучая социально-психологические представления мы должны помнить</w:t>
      </w:r>
      <w:proofErr w:type="gramEnd"/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о том, что в человеческом сознании они представлен двояко. С одной стороны социальные представления обозначены непосредственно в виде «субъективных аффективных образов», эмоциональных переживаний. С другой стороны, они существуют опосредованно в виде объективных «общественно выработанных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способов осознания» (слов).  [5]</w:t>
      </w:r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</w:t>
      </w:r>
    </w:p>
    <w:p w:rsidR="00FB6F63" w:rsidRPr="00FB6F63" w:rsidRDefault="00FB6F63" w:rsidP="00FB6F63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 xml:space="preserve">Такая сложная структура социальных представлений, усложняет и изучение данного феномена, так как аффективная его часть трудно поддается количественному изучению и вообще трудно изучаема без словесного «облачения». </w:t>
      </w:r>
    </w:p>
    <w:p w:rsidR="00FB6F63" w:rsidRPr="00FB6F63" w:rsidRDefault="00FB6F63" w:rsidP="00FB6F63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>Изучение осознанного словесного представления о феномене не вызывает трудностей, здесь можно использовать любые методы изучения понятий (контента анализ определений, «20 определений жестокого человека» и т.д.)</w:t>
      </w:r>
    </w:p>
    <w:p w:rsidR="00FB6F63" w:rsidRDefault="00FB6F63" w:rsidP="00FB6F63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>Диагностика аффективной составляющей представления затруднена тем, что мало осознаваемые человеком аффективные структуры не существуют в словесно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й форме, в языковых системах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[5</w:t>
      </w:r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>]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. </w:t>
      </w:r>
    </w:p>
    <w:p w:rsidR="00FB6F63" w:rsidRPr="00FB6F63" w:rsidRDefault="00FB6F63" w:rsidP="00FB6F63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 xml:space="preserve">Они существуют в виде субъективных образов, символов, которые могут быть </w:t>
      </w:r>
      <w:proofErr w:type="spellStart"/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>неосозноваемы</w:t>
      </w:r>
      <w:proofErr w:type="spellEnd"/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 xml:space="preserve">, сугубо индивидуальны. Язык - это «надындивидуальное образование». </w:t>
      </w:r>
      <w:proofErr w:type="gramStart"/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>И добиваясь от респондента информации с его аффективного уровня, мы, как правило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, получаем ее с когнитивного [5].</w:t>
      </w:r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gramEnd"/>
    </w:p>
    <w:p w:rsidR="00FB6F63" w:rsidRPr="00FB6F63" w:rsidRDefault="00FB6F63" w:rsidP="00FB6F63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Для изучения аффективного уровня социального представления мы использовали семантический дифференциал и  методику «Цветовых метафор» Соломина.</w:t>
      </w:r>
    </w:p>
    <w:p w:rsidR="00FB6F63" w:rsidRPr="00FB6F63" w:rsidRDefault="00FB6F63" w:rsidP="00FB6F63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>Методика «отношение к жестокости» дает двойственную информацию, мы получаем от респондента рациональную оценку события, которая сформирована на фоне эмоциональных переживаний.</w:t>
      </w:r>
    </w:p>
    <w:p w:rsidR="00086B25" w:rsidRPr="00ED4B5F" w:rsidRDefault="00FB6F63" w:rsidP="00FB6F63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Для выявления взаимосвязи социальных представлений о жестокости и жестоком человеке с личностными характеристиками испытуемых мы использовали «Калифорнийский психологический опросник», который дает нам информацию о личности испытуемых, </w:t>
      </w:r>
      <w:proofErr w:type="gramStart"/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>о</w:t>
      </w:r>
      <w:proofErr w:type="gramEnd"/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их индивидуальных особенностях в системе межличностного взаимодействия. Методика «</w:t>
      </w:r>
      <w:proofErr w:type="spellStart"/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>фрустрационных</w:t>
      </w:r>
      <w:proofErr w:type="spellEnd"/>
      <w:r w:rsidRPr="00FB6F63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реакций» Розенцвейга позволяет изучить поведенческие установки испытуемых, и так же проследить взаимосвязь этих установок с социальными представлениями о жестокости.</w:t>
      </w:r>
    </w:p>
    <w:p w:rsidR="00FB6F63" w:rsidRDefault="00FB6F63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 цветовых метафор И.Л. Соломина.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цветовых метафор представляет собой модифицированный вариант ЦТО, характеризующийся рядом отличительных особенностей.</w:t>
      </w:r>
    </w:p>
    <w:p w:rsidR="00086B25" w:rsidRPr="00ED4B5F" w:rsidRDefault="00086B25" w:rsidP="00086B25">
      <w:pPr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Обозначение различных понятий одним цветом является косвенным показателем их субъективного сходства.</w:t>
      </w:r>
    </w:p>
    <w:p w:rsidR="00086B25" w:rsidRPr="00ED4B5F" w:rsidRDefault="00086B25" w:rsidP="00086B25">
      <w:pPr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методика не опирается на стандартный психологический смысл цветов.</w:t>
      </w:r>
    </w:p>
    <w:p w:rsidR="00086B25" w:rsidRPr="00ED4B5F" w:rsidRDefault="00086B25" w:rsidP="00086B25">
      <w:pPr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цветовых метафор не ограничивается выявлением отношений человека к себе, своему состоянию и другим людям, а ориентирована на диагностику более широкого круга отношений, прежде всего, к различным видам деятельности.</w:t>
      </w:r>
    </w:p>
    <w:p w:rsidR="00086B25" w:rsidRPr="00ED4B5F" w:rsidRDefault="00086B25" w:rsidP="00086B25">
      <w:pPr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Обследование может проводиться как в индивидуальной, так и в групповой форме с использованием специально разработанных бланков.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цветовых метафор основана на двух принципах:</w:t>
      </w:r>
    </w:p>
    <w:p w:rsidR="00086B25" w:rsidRPr="00ED4B5F" w:rsidRDefault="00086B25" w:rsidP="00086B25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Во-первых, если человек обозначает какое-либо понятие самым привлекательным цветом, то это может свидетельствовать о привлекательности этого понятия, позитивном к нему отношении.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наоборот, к понятиям, обозначенным наиболее неприятным цветом, человек и относится, скорее всего, негативно;</w:t>
      </w:r>
      <w:proofErr w:type="gramEnd"/>
    </w:p>
    <w:p w:rsidR="00086B25" w:rsidRPr="00ED4B5F" w:rsidRDefault="00086B25" w:rsidP="00086B25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обозначение различных понятий одним цветом является косвенным показателем их субъективного сходства, то есть, если два или несколько понятий человек обозначает одним цветом, то, видимо, в этих понятиях есть для человека что-то общее, и он относится к ним приблизительно одинаково.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Результаты, полученные с помощью методики цветовых метафор, позволяют осуществлять эффективное психологическое консультирование, получать качественные групповые данные для психологического исследования, но не могут лежать в основе индивидуальной экспертизы. Надежность выявления мотивов и отношений с помощью цветовых метафор не столь высока, чтобы принимать ответственные решения, от которых может зависеть судьба клиента. Отдельные ошибки клиента при обозначении цветом того или иного понятия могут привести к существенному изменению интерпретации полученных результатов. Поэтому обсуждение с клиентом результатов в процессе консультирования является дополнительной их проверкой. Ответственность за точность выявления мотивов в ходе консультирования при использовании цветовых метафор распределяется между клиентом и консультантом, который лишь помогает клиенту. Для получения данных о содержании и структуре человеческой мотивации, достаточно надежных и защищенных от случайных или намеренных искажений со стороны испытуемого, требуется использовать не экспресс-метод цветовых метафор, а глубинную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психосемантическую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диагностику мотивации, основанную на методике семантического дифференциала.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методика цветовых метафор наряду с модифицированными вариантами методик семантического дифференциала и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репертуарных решеток входит в состав авторского методического комплекса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психосемантической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диагностики скрытой мотивации (ПДСМ). Как и другие методики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психосемантической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диагностики скрытой мотивации, методика цветовых метафор позволяет решать следующие задачи:</w:t>
      </w:r>
    </w:p>
    <w:p w:rsidR="00086B25" w:rsidRPr="00ED4B5F" w:rsidRDefault="00086B25" w:rsidP="00086B25">
      <w:pPr>
        <w:numPr>
          <w:ilvl w:val="0"/>
          <w:numId w:val="11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защищенное от неискренности выявление реальных мотивов человека, в том числе тех, которые он скрывает от других людей, диагностика подлинных представлений и переживаний человека, утаиваемых им чувств, замыслов и намерений,</w:t>
      </w:r>
    </w:p>
    <w:p w:rsidR="00086B25" w:rsidRPr="00ED4B5F" w:rsidRDefault="00086B25" w:rsidP="00086B25">
      <w:pPr>
        <w:numPr>
          <w:ilvl w:val="0"/>
          <w:numId w:val="11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как осознанных, так и неосознаваемых отношений человека к себе, другим людям и различным видам деятельности, например, диагностика отношений к профессии, обучению, работе в фирме, другим фирмам, руководству, коллективу,</w:t>
      </w:r>
    </w:p>
    <w:p w:rsidR="00086B25" w:rsidRPr="00ED4B5F" w:rsidRDefault="00086B25" w:rsidP="00086B25">
      <w:pPr>
        <w:numPr>
          <w:ilvl w:val="0"/>
          <w:numId w:val="11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содержания побуждений к конкретным видам деятельности, в частности, познавательных, социальных, материальных и других мотивов трудовой и учебной деятельности,</w:t>
      </w:r>
    </w:p>
    <w:p w:rsidR="00086B25" w:rsidRPr="00ED4B5F" w:rsidRDefault="00086B25" w:rsidP="00086B25">
      <w:pPr>
        <w:numPr>
          <w:ilvl w:val="0"/>
          <w:numId w:val="11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силы различных потребностей – пищевых, сексуальных,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 и отдыхе, в безопасности, в общении, во власти, испытываемых человеком в различных жизненных ситуациях – дома, на работе, при контактах с различными людьми.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отличие от традиционных психологических тестов и анкет, позволяющих получить ответы на вопросы: как человек ведет себя в разных ситуациях, что он говорит о себе и других людях, методика ПДСМ, в частности, цветовые метафоры, дает возможность узнать, что человек думает и чувствует на самом деле, то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ориентирована на выявление содержания и структуры сознания и бессознательного. 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методика позволяет очень глубоко изучить мотивационная сфера личности, глубокие внутри личностные конфликты, отношение к различным ведущим сферам жизнедеятельности человека. Однако нам будет важно рассмотреть круг понятий попавших в один кластер с понятием «жестокость» [39] (см. приложение №1).</w:t>
      </w:r>
    </w:p>
    <w:p w:rsidR="00086B25" w:rsidRPr="00ED4B5F" w:rsidRDefault="00086B25" w:rsidP="00086B25">
      <w:pPr>
        <w:tabs>
          <w:tab w:val="left" w:pos="6882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</w:r>
    </w:p>
    <w:p w:rsidR="00086B25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</w:rPr>
        <w:t>Анкета «Отношение к жестокости»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Анкета направлена на изучение отношения человека к «жестокости», через непосредственную оценку жестоких поступков.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Методика состоит из 20 ситуаций. Ситуации распределяются на четыре группы: жестокость к животным, жестокость к старшим, жестокость к сверстникам, жестокость к младшим.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Испытуемому предлагается оценить ситуации по пяти бальной шкале, где: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1 – данное решение, совершенно не приемлемо ни при каких обстоятельствах (полное несогласие).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2 – это один из худших вариантов решения.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3 – эта ситуация не вызывает у меня ни каких эмоций.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4 – это один из лучших вариантов решения.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5 – именно так и нужно было поступить (полное согласие).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Стимульный материал (см. приложение №2)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Обработка и интерпретация полученных результатов делается следующим образом.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Подсчитывается общее количество баллов – это показатель общего отношения к жестокости. Максимальное количество 100 баллов, минимальное 20.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Если общая сумма баллов от 20 до 48 – отрицательное отношение к жестокости.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От 49 до 64 – безразличное отношение к жестокости.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От 65 до 72 – положительное отношение к жестокости.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73 до 100 – жестокость рассматривается как абсолютно правильный способ решения проблемы. 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По шкалам анкета обрабатывается в соответствии с ключом для бланка.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left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6B25" w:rsidRDefault="00086B25" w:rsidP="00086B25">
      <w:pPr>
        <w:tabs>
          <w:tab w:val="left" w:pos="851"/>
        </w:tabs>
        <w:spacing w:after="0" w:line="360" w:lineRule="auto"/>
        <w:ind w:left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6B25" w:rsidRDefault="00086B25" w:rsidP="00086B25">
      <w:pPr>
        <w:tabs>
          <w:tab w:val="left" w:pos="851"/>
        </w:tabs>
        <w:spacing w:after="0" w:line="360" w:lineRule="auto"/>
        <w:ind w:left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left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</w:rPr>
        <w:t>Калифорнийский тест.</w:t>
      </w:r>
    </w:p>
    <w:p w:rsidR="00086B25" w:rsidRPr="00ED4B5F" w:rsidRDefault="00086B25" w:rsidP="00086B25">
      <w:pPr>
        <w:tabs>
          <w:tab w:val="left" w:pos="720"/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Калифорнийский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психологический опросник (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California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Psychological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Inventory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CPI) – личностный опросник, разработан в </w:t>
      </w:r>
      <w:smartTag w:uri="urn:schemas-microsoft-com:office:smarttags" w:element="metricconverter">
        <w:smartTagPr>
          <w:attr w:name="ProductID" w:val="1956 г"/>
        </w:smartTagPr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1956 г</w:t>
        </w:r>
      </w:smartTag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 руководством Х.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Гоуха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Задача методики состоит в выявлении качеств, проявляющихся в реальном повседневном межличностном взаимодействии. 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 содержит 434 утверждения, касающихся типичных поведенческих паттернов и привычных ощущений, мнений по различным социальным, этическим и семейным вопросам. В банк вопросов CPI вошли 178 вопросов из ММ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Обработка опирается на нормы, разработанные для испытуемых от 13 лет и старше. Результатом первичной обработки является построение профильных оценок по 18 шкалам опросника. Для удобства интерпретации шкалы опросника объединены в четыре группы:</w:t>
      </w:r>
    </w:p>
    <w:p w:rsidR="00086B25" w:rsidRPr="00ED4B5F" w:rsidRDefault="00086B25" w:rsidP="00086B25">
      <w:pPr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уравновешенности, властности, адекватности в межличностном общении, эту группу составляют шкалы: доминирование, способность к поддержанию статуса, общительность, социальное присутствие,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самопринятие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чувство благополучия.</w:t>
      </w:r>
    </w:p>
    <w:p w:rsidR="00086B25" w:rsidRPr="00ED4B5F" w:rsidRDefault="00086B25" w:rsidP="00086B25">
      <w:pPr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уровня социализации, зрелости, ответственности и структурированности ценностей в межличностном общении. В группу вошли следующие шкалы: ответственность, социализация, самоконтроль, толерантность, хорошее впечатление, обычность.</w:t>
      </w:r>
    </w:p>
    <w:p w:rsidR="00086B25" w:rsidRPr="00ED4B5F" w:rsidRDefault="00086B25" w:rsidP="00086B25">
      <w:pPr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потенциальных достижений и эффективности в интеллектуальной сфере. Группа включает шкалы: достижение через подчинение, достижение через независимость, интеллектуальная эффективность.</w:t>
      </w:r>
    </w:p>
    <w:p w:rsidR="00086B25" w:rsidRPr="00ED4B5F" w:rsidRDefault="00086B25" w:rsidP="00086B25">
      <w:pPr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сферы интересов: психологический склад ума, гибкость, женственность.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Формулировка, отбор и группировка вопросов по содержанию в основном осуществлялась по эмпирическому критерию: задания опросника группировались в отдельные шкалы на основе ответов испытуемых в выборках, контрастных относительно внешнего критерия. 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годы использования накоплен большой материал, свидетельствующий о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валидности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надежности CPI. Но у данной методики есть некоторые недостатки. Корреляционный анализ указывает, что многие характеристики шкал частично совмещаются, это свидетельствует о недостаточной факторной частоте анализируемых показателей. CPI относится к числу наиболее распространенных в англоязычной психологической диагностике методик (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Бурлачук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Л.Ф., Морозов С.М., 2001).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1987 г"/>
        </w:smartTagPr>
        <w:r w:rsidRPr="00ED4B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1987 г</w:t>
        </w:r>
      </w:smartTag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издан пересмотренный вариант CPI. Добавлены две основные шкалы (независимости и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три т.н. векторные. Векторные (или структурные шкалы) образуют каркас модели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интерперсонального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функционирования, измеряемого такими факторами, как «вовлеченность», «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нормопринятие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«осуществление». 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проведена значительная работа по адаптации и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рестандартизации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К.п.о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(Н. В.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Тарабрина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1989). Опубликовано на русском языке подробное руководство по интерпретации данных опросника (Н. А.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Графинина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В.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Тарабрина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2003) [7]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(стимульный материал см. приложение №3)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шкал Калифорнийского психологического опросника с максимальным количеством баллов по ним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Доминирование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сила, властность, влиятельность, склонность к доминированию, способность проявлять инициативу и брать на себя лидерские функции. (36 пунктов)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Способность к поддержанию статуса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честолюбие, самоуверенность,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достичь определенного статуса в социальной сфере отношений (28 пунктов) 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Общительность – коммуникабельность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ориентирование на активное взаимодействие в противоположность избеганию контактов (32 пункта)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Социальное присутствие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склонность к общению с людьми с целью использования их для своей выгоды, манипулированию ими (38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Самопринятие</w:t>
      </w:r>
      <w:proofErr w:type="spellEnd"/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внутренняя гармония, согласие с самим собой (28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Независимость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личная значимость, способность к независимым суждениям и поступкам (30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Эмпатия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способность понимать чувства других (38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приверженность к определенным социальным нормам и правилам, принятие и осознание их важности и ценности (36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Социализация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уровень социальной зрелости, нравственного развития, степень усвоения социальных норм и ценностей и их влияние на поведение индивида, (вероятность асоциального поведения – в случае низких баллов), (46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Самоконтроль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определение степени принятия и поддержки самим индивидом социально одобряемых норм поведения (38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Хорошее впечатление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способность создавать о себе хорошее мнение и заинтересованность в этом (40 пунктов).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Обычность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оценка по этой шкале основывается на подсчете частоты наиболее распространенных в выборке ответов (38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Чувство благополучия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отрицание каких-либо серьезных конфликтов или проблем, отсутствие тревоги и страхов, напряженности, утверждение независимости и самодостаточности (38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Толерантность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отсутствие предубеждений и социальная терпимость (32 пункта)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Достижение через подчинение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стремление к достижениям через следование определенному порядку, требованиям. (38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Достижение через независимость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способность достигнуть успеха в областях, где необходимы независимость и самостоятельность мышления, творчество, нестандартность решений. (36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Интеллектуальная эффективность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оценка продуктивности в интеллектуальной сфере на основе самооценки (42 пункта)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Психологический склад ума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знание людей, проницательность, интерес к окружающим. (28 пунктов)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Гибкость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подвижность и гибкость поведения и мышления (28 пунктов).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Женственность / мужественность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половая идентификация </w:t>
      </w:r>
      <w:r w:rsidRPr="00ED4B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интересов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(32 пункта)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</w:t>
      </w: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1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вовлеченность, способность быть включенным в деятельность(34 пункта).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</w:t>
      </w: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2</w:t>
      </w:r>
      <w:r w:rsidRPr="00ED4B5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нормопринятие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(36 пунктов) 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</w:t>
      </w: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3</w:t>
      </w:r>
      <w:r w:rsidRPr="00ED4B5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осуществление, эффективность деятельности (58 пунктов). </w:t>
      </w:r>
    </w:p>
    <w:p w:rsidR="00086B25" w:rsidRPr="00ED4B5F" w:rsidRDefault="00086B25" w:rsidP="00086B25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Тревожность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 пункта)</w:t>
      </w:r>
    </w:p>
    <w:p w:rsidR="00086B25" w:rsidRPr="00ED4B5F" w:rsidRDefault="00086B25" w:rsidP="00086B25">
      <w:pPr>
        <w:numPr>
          <w:ilvl w:val="0"/>
          <w:numId w:val="14"/>
        </w:num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Фактор уравновешенности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самоуверенности, властности и адекватности в межличностном общении – шкалы 1, 2, 3, 4, 5 , 13. (200 пунктов – среднее 33,3)</w:t>
      </w:r>
    </w:p>
    <w:p w:rsidR="00086B25" w:rsidRPr="00ED4B5F" w:rsidRDefault="00086B25" w:rsidP="00086B25">
      <w:pPr>
        <w:numPr>
          <w:ilvl w:val="0"/>
          <w:numId w:val="14"/>
        </w:num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Фактор уровня социализации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 зрелости, ответственности в межличностном общении – шкалы 8, 9, 10, 11, 12,14. (230 пунктов – среднее 38,3)</w:t>
      </w:r>
    </w:p>
    <w:p w:rsidR="00086B25" w:rsidRPr="00ED4B5F" w:rsidRDefault="00086B25" w:rsidP="00086B25">
      <w:pPr>
        <w:numPr>
          <w:ilvl w:val="0"/>
          <w:numId w:val="14"/>
        </w:num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потенциальных достижений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эффективности в интеллектуальной сфере – шкалы 15, 16, 17. (116 пунктов - среднее 38,7)</w:t>
      </w:r>
    </w:p>
    <w:p w:rsidR="00086B25" w:rsidRPr="00ED4B5F" w:rsidRDefault="00086B25" w:rsidP="00086B25">
      <w:pPr>
        <w:numPr>
          <w:ilvl w:val="0"/>
          <w:numId w:val="14"/>
        </w:numPr>
        <w:tabs>
          <w:tab w:val="left" w:pos="720"/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Сфера интересов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шкалы 18, 19, 20.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</w:rPr>
        <w:t>Модифицированный вариант семантического дифференциала Ч. </w:t>
      </w:r>
      <w:proofErr w:type="spellStart"/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</w:rPr>
        <w:t>Осгуда</w:t>
      </w:r>
      <w:proofErr w:type="spellEnd"/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[35].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 помощью семантического дифференциала проводилось изучение семантического поля понятия «жестокость» у юношей и девушек.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Семантический дифференциал — метод построения индивидуальных или групповых семантических пространств. Координатами объекта в семантическом пространстве служат его оценки по ряду биполярных градуированных (трех-, пят</w:t>
      </w:r>
      <w:proofErr w:type="gramStart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и-</w:t>
      </w:r>
      <w:proofErr w:type="gramEnd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 xml:space="preserve">, семибалльных) оценочных шкал (англ. </w:t>
      </w:r>
      <w:proofErr w:type="spellStart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rate</w:t>
      </w:r>
      <w:proofErr w:type="spellEnd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scale</w:t>
      </w:r>
      <w:proofErr w:type="spellEnd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), противоположные полюса которых заданы с помощью вербальных антонимов. Эти шкалы отобраны из множества пробных шкал методами факторного анализа.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 семантического дифференциала был введён в психологические исследования Чарльзом </w:t>
      </w:r>
      <w:proofErr w:type="spellStart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Осгудом</w:t>
      </w:r>
      <w:proofErr w:type="spellEnd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 xml:space="preserve"> в 1952 году. Ч. </w:t>
      </w:r>
      <w:proofErr w:type="spellStart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Осгуд</w:t>
      </w:r>
      <w:proofErr w:type="spellEnd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обосновывал использование трёх базисных оценочных </w:t>
      </w:r>
      <w:proofErr w:type="spellStart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семибальных</w:t>
      </w:r>
      <w:proofErr w:type="spellEnd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 xml:space="preserve"> шкал:</w:t>
      </w: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«оценка»: «сила»: «активность»: </w:t>
      </w: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Семантическим дифференциалом (в узком смысле) называют также биполярную градуированную оценочную шкалу, используемую в методе семантического дифференциала.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Методика СД удобна тем, что ее можно модифицировать для решения необходимой задачи. Петренко в своих исследованиях расширил ряд факторов от традиционных трех до семи. </w:t>
      </w:r>
      <w:proofErr w:type="gramStart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>Оценочная шкала, использованная в данном исследовании представлена</w:t>
      </w:r>
      <w:proofErr w:type="gramEnd"/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приложении №4.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Авторская анкета «О себе».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t xml:space="preserve">Анкета составлена с целью изучения некоторых формальных характеристик испытуемого (пол, возраст, состав семьи, род занятий) а так же для изучения позиции испытуемого в нескольких важных областях социальной жизни респондента (религиозные взгляды, интересы, музыкальное предпочтение, кумир, предпочитаемые компьютерные игры и т.д.). В анкету включены два вопроса преследующие цель исследования, испытуемому необходимо дать свое определение «понятию жестокость» и </w:t>
      </w:r>
      <w:r w:rsidRPr="00ED4B5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«жестокому человеку». На все вопросы предполагается свободная форма ответа (см. Приложение №5).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iCs/>
          <w:spacing w:val="9"/>
          <w:sz w:val="28"/>
          <w:szCs w:val="28"/>
          <w:lang w:eastAsia="ru-RU"/>
        </w:rPr>
      </w:pP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b/>
          <w:bCs/>
          <w:iCs/>
          <w:spacing w:val="9"/>
          <w:sz w:val="28"/>
          <w:szCs w:val="28"/>
          <w:lang w:eastAsia="ru-RU"/>
        </w:rPr>
        <w:t xml:space="preserve">Методика изучения </w:t>
      </w:r>
      <w:proofErr w:type="spellStart"/>
      <w:r w:rsidRPr="00ED4B5F">
        <w:rPr>
          <w:rFonts w:ascii="Times New Roman" w:eastAsia="Times New Roman" w:hAnsi="Times New Roman" w:cs="Times New Roman"/>
          <w:b/>
          <w:bCs/>
          <w:iCs/>
          <w:spacing w:val="9"/>
          <w:sz w:val="28"/>
          <w:szCs w:val="28"/>
          <w:lang w:eastAsia="ru-RU"/>
        </w:rPr>
        <w:t>фрустрационных</w:t>
      </w:r>
      <w:proofErr w:type="spellEnd"/>
      <w:r w:rsidRPr="00ED4B5F">
        <w:rPr>
          <w:rFonts w:ascii="Times New Roman" w:eastAsia="Times New Roman" w:hAnsi="Times New Roman" w:cs="Times New Roman"/>
          <w:b/>
          <w:bCs/>
          <w:iCs/>
          <w:spacing w:val="9"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b/>
          <w:bCs/>
          <w:iCs/>
          <w:spacing w:val="8"/>
          <w:sz w:val="28"/>
          <w:szCs w:val="28"/>
          <w:lang w:eastAsia="ru-RU"/>
        </w:rPr>
        <w:t>реакций Розенцвейга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Настоящая методика впервые описана в 1944 году </w:t>
      </w:r>
      <w:proofErr w:type="spellStart"/>
      <w:r w:rsidRPr="00ED4B5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С.Розенцвейгом</w:t>
      </w:r>
      <w:proofErr w:type="spellEnd"/>
      <w:r w:rsidRPr="00ED4B5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под названием «Методика рисуночной фрустрации». Сти</w:t>
      </w:r>
      <w:r w:rsidRPr="00ED4B5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мулирующая ситуация этого метода заключается в схематическом </w:t>
      </w:r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контурном рисунке, на котором изображены два человека или более, </w:t>
      </w:r>
      <w:r w:rsidRPr="00ED4B5F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занятые еще не законченным разговором. Изображенные персона</w:t>
      </w:r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жи могут различаться по полу, возрасту и прочим характеристикам. </w:t>
      </w:r>
      <w:r w:rsidRPr="00ED4B5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Общим же для всех рисунков является нахождение персонажа во </w:t>
      </w:r>
      <w:proofErr w:type="spellStart"/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фрустрацнонной</w:t>
      </w:r>
      <w:proofErr w:type="spellEnd"/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ситуации. В данном пособии приводится модификация методики </w:t>
      </w:r>
      <w:proofErr w:type="spellStart"/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С.Розенцвейга</w:t>
      </w:r>
      <w:proofErr w:type="spellEnd"/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разработанная в Научно-исследова</w:t>
      </w:r>
      <w:r w:rsidRPr="00ED4B5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тельском институте им. </w:t>
      </w:r>
      <w:proofErr w:type="spellStart"/>
      <w:r w:rsidRPr="00ED4B5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В.М.Бехтерева</w:t>
      </w:r>
      <w:proofErr w:type="spellEnd"/>
      <w:r w:rsidRPr="00ED4B5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[20].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Методика состоит из 24 рисунков, на которых изображены лица, </w:t>
      </w:r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находящиеся во </w:t>
      </w:r>
      <w:proofErr w:type="spellStart"/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фрустрацнонной</w:t>
      </w:r>
      <w:proofErr w:type="spellEnd"/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ситуации.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Ситуации, представленные в тексте, можно разделить на две ос</w:t>
      </w:r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новные группы.</w:t>
      </w:r>
    </w:p>
    <w:p w:rsidR="00086B25" w:rsidRPr="00ED4B5F" w:rsidRDefault="00086B25" w:rsidP="00086B25">
      <w:pPr>
        <w:widowControl w:val="0"/>
        <w:numPr>
          <w:ilvl w:val="0"/>
          <w:numId w:val="15"/>
        </w:numPr>
        <w:tabs>
          <w:tab w:val="left" w:pos="456"/>
          <w:tab w:val="left" w:pos="851"/>
        </w:tabs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ru-RU"/>
        </w:rPr>
        <w:t>Ситуации «препятствия».</w:t>
      </w:r>
      <w:r w:rsidRPr="00ED4B5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В этих случаях какое-либо препятствие, </w:t>
      </w:r>
      <w:r w:rsidRPr="00ED4B5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персонаж или предмет, обескураживает, сбивает с толку словом или </w:t>
      </w:r>
      <w:r w:rsidRPr="00ED4B5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еще каким-либо способом. Сюда относятся 16 ситуаций — рисунки </w:t>
      </w:r>
      <w:r w:rsidRPr="00ED4B5F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номер 1, 3, 4, 6, 8,9,11,12,14,15,18,20,22,23,24.</w:t>
      </w:r>
    </w:p>
    <w:p w:rsidR="00086B25" w:rsidRPr="00ED4B5F" w:rsidRDefault="00086B25" w:rsidP="00086B25">
      <w:pPr>
        <w:widowControl w:val="0"/>
        <w:numPr>
          <w:ilvl w:val="0"/>
          <w:numId w:val="15"/>
        </w:numPr>
        <w:tabs>
          <w:tab w:val="left" w:pos="456"/>
          <w:tab w:val="left" w:pos="851"/>
        </w:tabs>
        <w:autoSpaceDE w:val="0"/>
        <w:autoSpaceDN w:val="0"/>
        <w:adjustRightInd w:val="0"/>
        <w:spacing w:after="0" w:line="360" w:lineRule="auto"/>
        <w:ind w:firstLine="993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ru-RU"/>
        </w:rPr>
        <w:t>Ситуации «обвинения».</w:t>
      </w:r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Субъект при этом служит объектом об</w:t>
      </w:r>
      <w:r w:rsidRPr="00ED4B5F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винения. Их восемь: рисунки номер 2,5,7,10,16,17,19,21.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Процедура эксперимента организуется согласно приложенной к </w:t>
      </w:r>
      <w:r w:rsidRPr="00ED4B5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набору рисунков инструкции.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Оценка теста. Каждый ответ оценивается с точки зрения двух кри</w:t>
      </w:r>
      <w:r w:rsidRPr="00ED4B5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териев: направления реакции и типа реакции.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</w:t>
      </w:r>
      <w:r w:rsidRPr="00ED4B5F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>Экстрапунитивные реакции</w:t>
      </w:r>
      <w:r w:rsidRPr="00ED4B5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(реакция направлена на живое или </w:t>
      </w:r>
      <w:r w:rsidRPr="00ED4B5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неживое окружение в форме подчеркивания степени </w:t>
      </w:r>
      <w:proofErr w:type="spellStart"/>
      <w:r w:rsidRPr="00ED4B5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фрустрирую</w:t>
      </w:r>
      <w:r w:rsidRPr="00ED4B5F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щей</w:t>
      </w:r>
      <w:proofErr w:type="spellEnd"/>
      <w:r w:rsidRPr="00ED4B5F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lastRenderedPageBreak/>
        <w:t xml:space="preserve">ситуации, в форме осуждения внешней причины фрустрации, </w:t>
      </w:r>
      <w:r w:rsidRPr="00ED4B5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или вменяется в обязанность другому лицу разрешить данную ситуа</w:t>
      </w:r>
      <w:r w:rsidRPr="00ED4B5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цию).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2.</w:t>
      </w:r>
      <w:r w:rsidRPr="00ED4B5F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Интропунитивные реакции</w:t>
      </w:r>
      <w:r w:rsidRPr="00ED4B5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(реакция направлена субъектом на </w:t>
      </w:r>
      <w:r w:rsidRPr="00ED4B5F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самого себя; испытуемый принимает </w:t>
      </w:r>
      <w:proofErr w:type="spellStart"/>
      <w:r w:rsidRPr="00ED4B5F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фрустрирующую</w:t>
      </w:r>
      <w:proofErr w:type="spellEnd"/>
      <w:r w:rsidRPr="00ED4B5F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ситуацию как </w:t>
      </w:r>
      <w:r w:rsidRPr="00ED4B5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благоприятную для себя, принимает вину на себя или берет на себя ответственность за исправление данной ситуации).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З.</w:t>
      </w:r>
      <w:r w:rsidRPr="00ED4B5F">
        <w:rPr>
          <w:rFonts w:ascii="Times New Roman" w:eastAsia="Times New Roman" w:hAnsi="Times New Roman" w:cs="Times New Roman"/>
          <w:i/>
          <w:spacing w:val="-7"/>
          <w:sz w:val="28"/>
          <w:szCs w:val="28"/>
          <w:lang w:eastAsia="ru-RU"/>
        </w:rPr>
        <w:t>Импунитивные</w:t>
      </w:r>
      <w:proofErr w:type="spellEnd"/>
      <w:r w:rsidRPr="00ED4B5F">
        <w:rPr>
          <w:rFonts w:ascii="Times New Roman" w:eastAsia="Times New Roman" w:hAnsi="Times New Roman" w:cs="Times New Roman"/>
          <w:i/>
          <w:spacing w:val="-7"/>
          <w:sz w:val="28"/>
          <w:szCs w:val="28"/>
          <w:lang w:eastAsia="ru-RU"/>
        </w:rPr>
        <w:t xml:space="preserve"> реакции</w:t>
      </w:r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(</w:t>
      </w:r>
      <w:proofErr w:type="spellStart"/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фрустрирующая</w:t>
      </w:r>
      <w:proofErr w:type="spellEnd"/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ситуация рассматривается как малозначащая, как отсутствие чьей-либо вины или как нечто </w:t>
      </w:r>
      <w:r w:rsidRPr="00ED4B5F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такое, что может быть исправлено само собой, стоит только подо</w:t>
      </w:r>
      <w:r w:rsidRPr="00ED4B5F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ждать и подумать).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Реакции различаются, также с точки зрения их типов:</w:t>
      </w:r>
    </w:p>
    <w:p w:rsidR="00086B25" w:rsidRPr="00ED4B5F" w:rsidRDefault="00086B25" w:rsidP="00086B25">
      <w:pPr>
        <w:widowControl w:val="0"/>
        <w:numPr>
          <w:ilvl w:val="0"/>
          <w:numId w:val="16"/>
        </w:numPr>
        <w:tabs>
          <w:tab w:val="left" w:pos="470"/>
          <w:tab w:val="left" w:pos="851"/>
        </w:tabs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Тип реакции «с фиксацией на препятствии» (в ответе испытуемого препятствие, вызвавшее фрустрацию, всячески подчеркивается </w:t>
      </w:r>
      <w:r w:rsidRPr="00ED4B5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или интерпретируется как своего рода благо, а не препятствие, или </w:t>
      </w:r>
      <w:r w:rsidRPr="00ED4B5F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описывается как не имеющее серьезного значения).</w:t>
      </w:r>
    </w:p>
    <w:p w:rsidR="00086B25" w:rsidRPr="00ED4B5F" w:rsidRDefault="00086B25" w:rsidP="00086B25">
      <w:pPr>
        <w:widowControl w:val="0"/>
        <w:numPr>
          <w:ilvl w:val="0"/>
          <w:numId w:val="16"/>
        </w:numPr>
        <w:tabs>
          <w:tab w:val="left" w:pos="470"/>
          <w:tab w:val="left" w:pos="851"/>
        </w:tabs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Тип реакции «с фиксацией на самозащите» (главную роль в от</w:t>
      </w:r>
      <w:r w:rsidRPr="00ED4B5F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вете испытуемого играет защита себя, своего «Я», и субъект или пори</w:t>
      </w:r>
      <w:r w:rsidRPr="00ED4B5F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цает кого-то, или признает свою вину, или же отмечает, что ответст</w:t>
      </w:r>
      <w:r w:rsidRPr="00ED4B5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венность за фрустрацию никому не может быть приписана).</w:t>
      </w:r>
    </w:p>
    <w:p w:rsidR="00086B25" w:rsidRPr="00ED4B5F" w:rsidRDefault="00086B25" w:rsidP="00086B25">
      <w:pPr>
        <w:pStyle w:val="a3"/>
        <w:numPr>
          <w:ilvl w:val="0"/>
          <w:numId w:val="18"/>
        </w:numPr>
        <w:tabs>
          <w:tab w:val="left" w:pos="528"/>
          <w:tab w:val="left" w:pos="851"/>
        </w:tabs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Тип реакции «с фиксацией на удовлетворении потребности» </w:t>
      </w:r>
      <w:r w:rsidRPr="00ED4B5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(ответ направлен на разрешение проблемы; реакция принимает фор</w:t>
      </w:r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му требования помощи от других лиц для </w:t>
      </w:r>
      <w:proofErr w:type="gramStart"/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решения ситуации</w:t>
      </w:r>
      <w:proofErr w:type="gramEnd"/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; субъект </w:t>
      </w:r>
      <w:r w:rsidRPr="00ED4B5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сам берется за разрешение ситуации или же считает, что время и ход событий приведут к ее исправлению).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Из сочетаний этих шести категорий получают девять возможных </w:t>
      </w:r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факторов и два дополнительных варианта.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Для обозначения направления реакции пользуются буквами</w:t>
      </w:r>
      <w:proofErr w:type="gramStart"/>
      <w:r w:rsidRPr="00ED4B5F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>Е</w:t>
      </w:r>
      <w:proofErr w:type="gramEnd"/>
      <w:r w:rsidRPr="00ED4B5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, </w:t>
      </w:r>
      <w:r w:rsidRPr="00ED4B5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 w:eastAsia="ru-RU"/>
        </w:rPr>
        <w:t>I</w:t>
      </w:r>
      <w:r w:rsidRPr="00ED4B5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, </w:t>
      </w:r>
      <w:r w:rsidRPr="00ED4B5F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М: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Е — </w:t>
      </w:r>
      <w:proofErr w:type="spellStart"/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экстрапунитивные</w:t>
      </w:r>
      <w:proofErr w:type="spellEnd"/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реакции; </w:t>
      </w:r>
      <w:r w:rsidRPr="00ED4B5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 w:eastAsia="ru-RU"/>
        </w:rPr>
        <w:t>I</w:t>
      </w:r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— </w:t>
      </w:r>
      <w:proofErr w:type="spellStart"/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интропунитивные</w:t>
      </w:r>
      <w:proofErr w:type="spellEnd"/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; М— </w:t>
      </w:r>
      <w:proofErr w:type="spellStart"/>
      <w:proofErr w:type="gramStart"/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им</w:t>
      </w:r>
      <w:proofErr w:type="gramEnd"/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пу</w:t>
      </w:r>
      <w:r w:rsidRPr="00ED4B5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нитивные</w:t>
      </w:r>
      <w:proofErr w:type="spellEnd"/>
      <w:r w:rsidRPr="00ED4B5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:rsidR="00086B25" w:rsidRPr="00ED4B5F" w:rsidRDefault="00086B25" w:rsidP="00086B25">
      <w:p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Типы реакций обозначаются следующими символами: </w:t>
      </w:r>
      <w:r w:rsidRPr="00ED4B5F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  <w:lang w:eastAsia="ru-RU"/>
        </w:rPr>
        <w:t>О</w:t>
      </w:r>
      <w:proofErr w:type="gramStart"/>
      <w:r w:rsidRPr="00ED4B5F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  <w:lang w:val="en-US" w:eastAsia="ru-RU"/>
        </w:rPr>
        <w:t>D</w:t>
      </w:r>
      <w:proofErr w:type="gramEnd"/>
      <w:r w:rsidRPr="00ED4B5F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— «с фиксацией на препятствии», Е</w:t>
      </w:r>
      <w:r w:rsidRPr="00ED4B5F">
        <w:rPr>
          <w:rFonts w:ascii="Times New Roman" w:eastAsia="Times New Roman" w:hAnsi="Times New Roman" w:cs="Times New Roman"/>
          <w:spacing w:val="-8"/>
          <w:sz w:val="28"/>
          <w:szCs w:val="28"/>
          <w:lang w:val="en-US" w:eastAsia="ru-RU"/>
        </w:rPr>
        <w:t>D</w:t>
      </w:r>
      <w:r w:rsidRPr="00ED4B5F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— «с фиксацией на самозащите», </w:t>
      </w:r>
      <w:r w:rsidRPr="00ED4B5F">
        <w:rPr>
          <w:rFonts w:ascii="Times New Roman" w:eastAsia="Times New Roman" w:hAnsi="Times New Roman" w:cs="Times New Roman"/>
          <w:i/>
          <w:spacing w:val="-8"/>
          <w:sz w:val="28"/>
          <w:szCs w:val="28"/>
          <w:lang w:val="en-US" w:eastAsia="ru-RU"/>
        </w:rPr>
        <w:t>N</w:t>
      </w:r>
      <w:r w:rsidRPr="00ED4B5F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  <w:lang w:eastAsia="ru-RU"/>
        </w:rPr>
        <w:t xml:space="preserve">Р </w:t>
      </w:r>
      <w:r w:rsidRPr="00ED4B5F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 xml:space="preserve">— </w:t>
      </w:r>
      <w:r w:rsidRPr="00ED4B5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«с фиксацией на удовлетворении потребности».</w:t>
      </w:r>
    </w:p>
    <w:p w:rsidR="00086B25" w:rsidRPr="00ED4B5F" w:rsidRDefault="00086B25" w:rsidP="00086B25">
      <w:pPr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tabs>
          <w:tab w:val="left" w:pos="1276"/>
          <w:tab w:val="left" w:pos="1418"/>
        </w:tabs>
        <w:spacing w:after="0" w:line="360" w:lineRule="auto"/>
        <w:ind w:firstLine="99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4B5F">
        <w:rPr>
          <w:rFonts w:ascii="Times New Roman" w:eastAsia="Calibri" w:hAnsi="Times New Roman" w:cs="Times New Roman"/>
          <w:b/>
          <w:sz w:val="28"/>
          <w:szCs w:val="28"/>
        </w:rPr>
        <w:t>Методики «20 Высказываний» и «20 определений жестокого образа» (методика «СО</w:t>
      </w:r>
      <w:proofErr w:type="gramStart"/>
      <w:r w:rsidRPr="00ED4B5F">
        <w:rPr>
          <w:rFonts w:ascii="Times New Roman" w:eastAsia="Calibri" w:hAnsi="Times New Roman" w:cs="Times New Roman"/>
          <w:b/>
          <w:sz w:val="28"/>
          <w:szCs w:val="28"/>
        </w:rPr>
        <w:t>Ч(</w:t>
      </w:r>
      <w:proofErr w:type="gramEnd"/>
      <w:r w:rsidRPr="00ED4B5F">
        <w:rPr>
          <w:rFonts w:ascii="Times New Roman" w:eastAsia="Calibri" w:hAnsi="Times New Roman" w:cs="Times New Roman"/>
          <w:b/>
          <w:sz w:val="28"/>
          <w:szCs w:val="28"/>
        </w:rPr>
        <w:t>И)) (Ситников В.Л.).</w:t>
      </w:r>
    </w:p>
    <w:p w:rsidR="00086B25" w:rsidRPr="00ED4B5F" w:rsidRDefault="00086B25" w:rsidP="00086B25">
      <w:pPr>
        <w:tabs>
          <w:tab w:val="left" w:pos="1276"/>
          <w:tab w:val="left" w:pos="1418"/>
        </w:tabs>
        <w:spacing w:after="0" w:line="36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 xml:space="preserve">Целью проведения данных методик, является выявление особенностей структуры </w:t>
      </w:r>
      <w:proofErr w:type="gramStart"/>
      <w:r w:rsidRPr="00ED4B5F">
        <w:rPr>
          <w:rFonts w:ascii="Times New Roman" w:eastAsia="Calibri" w:hAnsi="Times New Roman" w:cs="Times New Roman"/>
          <w:sz w:val="28"/>
          <w:szCs w:val="28"/>
        </w:rPr>
        <w:t>Я-образа</w:t>
      </w:r>
      <w:proofErr w:type="gramEnd"/>
      <w:r w:rsidRPr="00ED4B5F">
        <w:rPr>
          <w:rFonts w:ascii="Times New Roman" w:eastAsia="Calibri" w:hAnsi="Times New Roman" w:cs="Times New Roman"/>
          <w:sz w:val="28"/>
          <w:szCs w:val="28"/>
        </w:rPr>
        <w:t xml:space="preserve"> и образа жестокого человека в сознании взрослых.</w:t>
      </w:r>
    </w:p>
    <w:p w:rsidR="00086B25" w:rsidRPr="00ED4B5F" w:rsidRDefault="00086B25" w:rsidP="00086B25">
      <w:pPr>
        <w:tabs>
          <w:tab w:val="left" w:pos="1276"/>
          <w:tab w:val="left" w:pos="1418"/>
        </w:tabs>
        <w:spacing w:after="0" w:line="360" w:lineRule="auto"/>
        <w:ind w:firstLine="99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4B5F">
        <w:rPr>
          <w:rFonts w:ascii="Times New Roman" w:eastAsia="Calibri" w:hAnsi="Times New Roman" w:cs="Times New Roman"/>
          <w:b/>
          <w:sz w:val="28"/>
          <w:szCs w:val="28"/>
        </w:rPr>
        <w:t xml:space="preserve">Инструкции: </w:t>
      </w:r>
    </w:p>
    <w:p w:rsidR="00086B25" w:rsidRPr="00ED4B5F" w:rsidRDefault="00086B25" w:rsidP="00086B25">
      <w:pPr>
        <w:numPr>
          <w:ilvl w:val="0"/>
          <w:numId w:val="19"/>
        </w:numPr>
        <w:tabs>
          <w:tab w:val="clear" w:pos="1935"/>
          <w:tab w:val="left" w:pos="1276"/>
          <w:tab w:val="left" w:pos="1418"/>
        </w:tabs>
        <w:spacing w:after="0" w:line="360" w:lineRule="auto"/>
        <w:ind w:left="0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«20 высказываний»: «Охарактеризуйте самого себя, Вам необходимо дать 20 определений. Это могут быть односложные синонимы, ассоциативные образы или развернутые определения, но в этом случае каждое определение должно раскрывать только одно понятие. Располагайте ответы в том порядке, в котором они приходят вам в голову. Не заботьтесь об их логичности или важности. Пишите быстро, поскольку Ваше время ограничено».</w:t>
      </w:r>
    </w:p>
    <w:p w:rsidR="00086B25" w:rsidRPr="00ED4B5F" w:rsidRDefault="00086B25" w:rsidP="00086B25">
      <w:pPr>
        <w:tabs>
          <w:tab w:val="left" w:pos="1276"/>
          <w:tab w:val="left" w:pos="1418"/>
        </w:tabs>
        <w:spacing w:after="0" w:line="36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«20 определений жестокого человека»: «опишете, пожалуйста, используя прилагательные и существительные, как вы представляете себе жестокого человека» [38].</w:t>
      </w:r>
    </w:p>
    <w:p w:rsidR="00086B25" w:rsidRPr="00ED4B5F" w:rsidRDefault="00086B25" w:rsidP="00086B25">
      <w:pPr>
        <w:tabs>
          <w:tab w:val="left" w:pos="1276"/>
          <w:tab w:val="left" w:pos="1418"/>
        </w:tabs>
        <w:spacing w:after="0" w:line="36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 xml:space="preserve">Обработка ответов осуществлялась компьютерной программой контент – анализа первичных данных. Количественная структура полученных образов переводилась в </w:t>
      </w:r>
      <w:proofErr w:type="gramStart"/>
      <w:r w:rsidRPr="00ED4B5F">
        <w:rPr>
          <w:rFonts w:ascii="Times New Roman" w:eastAsia="Calibri" w:hAnsi="Times New Roman" w:cs="Times New Roman"/>
          <w:sz w:val="28"/>
          <w:szCs w:val="28"/>
        </w:rPr>
        <w:t>ранговую</w:t>
      </w:r>
      <w:proofErr w:type="gramEnd"/>
      <w:r w:rsidRPr="00ED4B5F">
        <w:rPr>
          <w:rFonts w:ascii="Times New Roman" w:eastAsia="Calibri" w:hAnsi="Times New Roman" w:cs="Times New Roman"/>
          <w:sz w:val="28"/>
          <w:szCs w:val="28"/>
        </w:rPr>
        <w:t xml:space="preserve">, в зависимости от представленности в ней каждого из компонентов. Сравнение полученных структур проводилось с помощью критериев различия: </w:t>
      </w:r>
      <w:r w:rsidRPr="00ED4B5F">
        <w:rPr>
          <w:rFonts w:ascii="Times New Roman" w:eastAsia="Calibri" w:hAnsi="Times New Roman" w:cs="Times New Roman"/>
          <w:sz w:val="28"/>
          <w:szCs w:val="28"/>
          <w:lang w:val="en-US"/>
        </w:rPr>
        <w:t>φ</w:t>
      </w:r>
      <w:r w:rsidRPr="00ED4B5F">
        <w:rPr>
          <w:rFonts w:ascii="Times New Roman" w:eastAsia="Calibri" w:hAnsi="Times New Roman" w:cs="Times New Roman"/>
          <w:sz w:val="28"/>
          <w:szCs w:val="28"/>
        </w:rPr>
        <w:t xml:space="preserve"> – критерия </w:t>
      </w:r>
      <w:proofErr w:type="spellStart"/>
      <w:r w:rsidRPr="00ED4B5F">
        <w:rPr>
          <w:rFonts w:ascii="Times New Roman" w:eastAsia="Calibri" w:hAnsi="Times New Roman" w:cs="Times New Roman"/>
          <w:sz w:val="28"/>
          <w:szCs w:val="28"/>
        </w:rPr>
        <w:t>фишера</w:t>
      </w:r>
      <w:proofErr w:type="spellEnd"/>
      <w:r w:rsidRPr="00ED4B5F">
        <w:rPr>
          <w:rFonts w:ascii="Times New Roman" w:eastAsia="Calibri" w:hAnsi="Times New Roman" w:cs="Times New Roman"/>
          <w:sz w:val="28"/>
          <w:szCs w:val="28"/>
        </w:rPr>
        <w:t xml:space="preserve"> [11].</w:t>
      </w:r>
    </w:p>
    <w:p w:rsidR="00086B25" w:rsidRPr="00ED4B5F" w:rsidRDefault="00086B25" w:rsidP="00086B25">
      <w:pPr>
        <w:tabs>
          <w:tab w:val="left" w:pos="1276"/>
          <w:tab w:val="left" w:pos="1418"/>
        </w:tabs>
        <w:spacing w:after="0" w:line="360" w:lineRule="auto"/>
        <w:ind w:firstLine="993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Данная программа основана на том, что в структуре представлений были выделены следующие характеристики:</w:t>
      </w:r>
    </w:p>
    <w:p w:rsidR="00086B25" w:rsidRPr="00ED4B5F" w:rsidRDefault="00086B25" w:rsidP="00086B25">
      <w:pPr>
        <w:numPr>
          <w:ilvl w:val="0"/>
          <w:numId w:val="20"/>
        </w:numPr>
        <w:tabs>
          <w:tab w:val="left" w:pos="1276"/>
          <w:tab w:val="left" w:pos="1418"/>
        </w:tabs>
        <w:spacing w:after="0" w:line="360" w:lineRule="auto"/>
        <w:ind w:left="0" w:firstLine="993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- личностно – волевые характеристики (в);</w:t>
      </w:r>
    </w:p>
    <w:p w:rsidR="00086B25" w:rsidRPr="00ED4B5F" w:rsidRDefault="00086B25" w:rsidP="00086B25">
      <w:pPr>
        <w:numPr>
          <w:ilvl w:val="0"/>
          <w:numId w:val="20"/>
        </w:numPr>
        <w:tabs>
          <w:tab w:val="left" w:pos="1276"/>
          <w:tab w:val="left" w:pos="1418"/>
        </w:tabs>
        <w:spacing w:after="0" w:line="360" w:lineRule="auto"/>
        <w:ind w:left="0" w:firstLine="993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- характеристики особенностей поведения личности как субъекта деятельности (д);</w:t>
      </w:r>
    </w:p>
    <w:p w:rsidR="00086B25" w:rsidRPr="00ED4B5F" w:rsidRDefault="00086B25" w:rsidP="00086B25">
      <w:pPr>
        <w:numPr>
          <w:ilvl w:val="0"/>
          <w:numId w:val="20"/>
        </w:numPr>
        <w:tabs>
          <w:tab w:val="left" w:pos="1276"/>
          <w:tab w:val="left" w:pos="1418"/>
        </w:tabs>
        <w:spacing w:after="0" w:line="360" w:lineRule="auto"/>
        <w:ind w:left="0" w:firstLine="993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- характеристики интеллектуально – творческой сферы личности (и);</w:t>
      </w:r>
    </w:p>
    <w:p w:rsidR="00086B25" w:rsidRPr="00ED4B5F" w:rsidRDefault="00086B25" w:rsidP="00086B25">
      <w:pPr>
        <w:numPr>
          <w:ilvl w:val="0"/>
          <w:numId w:val="20"/>
        </w:numPr>
        <w:tabs>
          <w:tab w:val="left" w:pos="1276"/>
          <w:tab w:val="left" w:pos="1418"/>
        </w:tabs>
        <w:spacing w:after="0" w:line="360" w:lineRule="auto"/>
        <w:ind w:left="0" w:firstLine="993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lastRenderedPageBreak/>
        <w:t>- поведенческие характеристики (п);</w:t>
      </w:r>
    </w:p>
    <w:p w:rsidR="00086B25" w:rsidRPr="00ED4B5F" w:rsidRDefault="00086B25" w:rsidP="00086B25">
      <w:pPr>
        <w:numPr>
          <w:ilvl w:val="0"/>
          <w:numId w:val="20"/>
        </w:numPr>
        <w:tabs>
          <w:tab w:val="left" w:pos="1276"/>
          <w:tab w:val="left" w:pos="1418"/>
        </w:tabs>
        <w:spacing w:after="0" w:line="360" w:lineRule="auto"/>
        <w:ind w:left="0" w:firstLine="993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- социальные характеристики (с);</w:t>
      </w:r>
    </w:p>
    <w:p w:rsidR="00086B25" w:rsidRPr="00ED4B5F" w:rsidRDefault="00086B25" w:rsidP="00086B25">
      <w:pPr>
        <w:numPr>
          <w:ilvl w:val="0"/>
          <w:numId w:val="20"/>
        </w:numPr>
        <w:tabs>
          <w:tab w:val="left" w:pos="1276"/>
          <w:tab w:val="left" w:pos="1418"/>
        </w:tabs>
        <w:spacing w:after="0" w:line="360" w:lineRule="auto"/>
        <w:ind w:left="0" w:firstLine="993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- телесно – физические характеристики (т);</w:t>
      </w:r>
    </w:p>
    <w:p w:rsidR="00086B25" w:rsidRPr="00ED4B5F" w:rsidRDefault="00086B25" w:rsidP="00086B25">
      <w:pPr>
        <w:numPr>
          <w:ilvl w:val="0"/>
          <w:numId w:val="20"/>
        </w:numPr>
        <w:tabs>
          <w:tab w:val="left" w:pos="1276"/>
          <w:tab w:val="left" w:pos="1418"/>
        </w:tabs>
        <w:spacing w:after="0" w:line="360" w:lineRule="auto"/>
        <w:ind w:left="0" w:firstLine="993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- эмоционально – личностные характеристики (э);</w:t>
      </w:r>
    </w:p>
    <w:p w:rsidR="00086B25" w:rsidRPr="00ED4B5F" w:rsidRDefault="00086B25" w:rsidP="00086B25">
      <w:pPr>
        <w:numPr>
          <w:ilvl w:val="0"/>
          <w:numId w:val="20"/>
        </w:numPr>
        <w:tabs>
          <w:tab w:val="left" w:pos="1276"/>
          <w:tab w:val="left" w:pos="1418"/>
        </w:tabs>
        <w:spacing w:after="0" w:line="360" w:lineRule="auto"/>
        <w:ind w:left="0" w:firstLine="993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- позитивные характеристики</w:t>
      </w:r>
      <w:proofErr w:type="gramStart"/>
      <w:r w:rsidRPr="00ED4B5F">
        <w:rPr>
          <w:rFonts w:ascii="Times New Roman" w:eastAsia="Calibri" w:hAnsi="Times New Roman" w:cs="Times New Roman"/>
          <w:sz w:val="28"/>
          <w:szCs w:val="28"/>
        </w:rPr>
        <w:t xml:space="preserve"> (+);</w:t>
      </w:r>
      <w:proofErr w:type="gramEnd"/>
    </w:p>
    <w:p w:rsidR="00086B25" w:rsidRPr="00ED4B5F" w:rsidRDefault="00086B25" w:rsidP="00086B25">
      <w:pPr>
        <w:numPr>
          <w:ilvl w:val="0"/>
          <w:numId w:val="20"/>
        </w:numPr>
        <w:tabs>
          <w:tab w:val="left" w:pos="1276"/>
          <w:tab w:val="left" w:pos="1418"/>
        </w:tabs>
        <w:spacing w:after="0" w:line="360" w:lineRule="auto"/>
        <w:ind w:left="0" w:firstLine="993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- негативные характеристики</w:t>
      </w:r>
      <w:proofErr w:type="gramStart"/>
      <w:r w:rsidRPr="00ED4B5F">
        <w:rPr>
          <w:rFonts w:ascii="Times New Roman" w:eastAsia="Calibri" w:hAnsi="Times New Roman" w:cs="Times New Roman"/>
          <w:sz w:val="28"/>
          <w:szCs w:val="28"/>
        </w:rPr>
        <w:t xml:space="preserve"> (-);</w:t>
      </w:r>
      <w:proofErr w:type="gramEnd"/>
    </w:p>
    <w:p w:rsidR="00086B25" w:rsidRPr="00ED4B5F" w:rsidRDefault="00086B25" w:rsidP="00086B25">
      <w:pPr>
        <w:numPr>
          <w:ilvl w:val="0"/>
          <w:numId w:val="20"/>
        </w:numPr>
        <w:tabs>
          <w:tab w:val="left" w:pos="1276"/>
          <w:tab w:val="left" w:pos="1418"/>
          <w:tab w:val="left" w:pos="1560"/>
        </w:tabs>
        <w:spacing w:after="0" w:line="360" w:lineRule="auto"/>
        <w:ind w:left="0" w:firstLine="993"/>
        <w:rPr>
          <w:rFonts w:ascii="Times New Roman" w:eastAsia="Calibri" w:hAnsi="Times New Roman" w:cs="Times New Roman"/>
          <w:sz w:val="28"/>
          <w:szCs w:val="28"/>
        </w:rPr>
      </w:pPr>
      <w:r w:rsidRPr="00ED4B5F">
        <w:rPr>
          <w:rFonts w:ascii="Times New Roman" w:eastAsia="Calibri" w:hAnsi="Times New Roman" w:cs="Times New Roman"/>
          <w:sz w:val="28"/>
          <w:szCs w:val="28"/>
        </w:rPr>
        <w:t>- нейтральные характеристики</w:t>
      </w:r>
      <w:proofErr w:type="gramStart"/>
      <w:r w:rsidRPr="00ED4B5F">
        <w:rPr>
          <w:rFonts w:ascii="Times New Roman" w:eastAsia="Calibri" w:hAnsi="Times New Roman" w:cs="Times New Roman"/>
          <w:sz w:val="28"/>
          <w:szCs w:val="28"/>
        </w:rPr>
        <w:t xml:space="preserve"> (=).</w:t>
      </w:r>
      <w:proofErr w:type="gramEnd"/>
    </w:p>
    <w:p w:rsidR="00086B25" w:rsidRPr="00ED4B5F" w:rsidRDefault="00086B25" w:rsidP="00086B25">
      <w:pPr>
        <w:tabs>
          <w:tab w:val="left" w:pos="851"/>
        </w:tabs>
        <w:spacing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pStyle w:val="a3"/>
        <w:numPr>
          <w:ilvl w:val="1"/>
          <w:numId w:val="4"/>
        </w:numPr>
        <w:shd w:val="clear" w:color="auto" w:fill="FFFFFF"/>
        <w:tabs>
          <w:tab w:val="left" w:pos="851"/>
        </w:tabs>
        <w:spacing w:before="75" w:after="225" w:line="360" w:lineRule="auto"/>
        <w:ind w:left="0" w:firstLine="993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7" w:name="_Toc295821293"/>
      <w:r w:rsidRPr="00ED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математико-статистической обработки</w:t>
      </w:r>
      <w:bookmarkEnd w:id="27"/>
    </w:p>
    <w:p w:rsidR="00086B25" w:rsidRPr="00ED4B5F" w:rsidRDefault="00086B25" w:rsidP="00086B25">
      <w:pPr>
        <w:tabs>
          <w:tab w:val="left" w:pos="851"/>
        </w:tabs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анализа полученных данных использовались методы математико-статистической обработки данных: </w:t>
      </w:r>
    </w:p>
    <w:p w:rsidR="00086B25" w:rsidRPr="00ED4B5F" w:rsidRDefault="00086B25" w:rsidP="00086B25">
      <w:pPr>
        <w:numPr>
          <w:ilvl w:val="0"/>
          <w:numId w:val="7"/>
        </w:num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первичные статистики (параметры распределения значений показателей – среднее значение, стандартное отклонение, стандартная ошибка).</w:t>
      </w:r>
    </w:p>
    <w:p w:rsidR="00086B25" w:rsidRPr="00ED4B5F" w:rsidRDefault="00086B25" w:rsidP="00086B25">
      <w:pPr>
        <w:numPr>
          <w:ilvl w:val="0"/>
          <w:numId w:val="7"/>
        </w:num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критерий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Стьюдента.</w:t>
      </w:r>
    </w:p>
    <w:p w:rsidR="00086B25" w:rsidRPr="00ED4B5F" w:rsidRDefault="00086B25" w:rsidP="00086B25">
      <w:pPr>
        <w:numPr>
          <w:ilvl w:val="0"/>
          <w:numId w:val="7"/>
        </w:num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φ- критерий Фишера.</w:t>
      </w:r>
    </w:p>
    <w:p w:rsidR="00086B25" w:rsidRPr="00ED4B5F" w:rsidRDefault="00086B25" w:rsidP="00086B25">
      <w:pPr>
        <w:numPr>
          <w:ilvl w:val="0"/>
          <w:numId w:val="7"/>
        </w:numPr>
        <w:tabs>
          <w:tab w:val="left" w:pos="851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lang w:eastAsia="ru-RU"/>
        </w:rPr>
        <w:t>Коэффициент линейной корреляции Пирсона</w:t>
      </w:r>
    </w:p>
    <w:p w:rsidR="00086B25" w:rsidRPr="00ED4B5F" w:rsidRDefault="00086B25" w:rsidP="00086B25">
      <w:pPr>
        <w:tabs>
          <w:tab w:val="left" w:pos="851"/>
        </w:tabs>
        <w:spacing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расчетах использовались электронные таблицы </w:t>
      </w:r>
      <w:r w:rsidRPr="00ED4B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Excel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пакета программ </w:t>
      </w:r>
      <w:r w:rsidRPr="00ED4B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же программа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Stastistica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</w:t>
      </w:r>
    </w:p>
    <w:p w:rsidR="00086B25" w:rsidRPr="00ED4B5F" w:rsidRDefault="00086B25" w:rsidP="00086B2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lang w:eastAsia="ru-RU"/>
        </w:rPr>
        <w:br w:type="page"/>
      </w:r>
    </w:p>
    <w:p w:rsidR="00086B25" w:rsidRPr="00ED4B5F" w:rsidRDefault="00086B25" w:rsidP="00086B25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8" w:name="_Toc295821294"/>
      <w:r w:rsidRPr="00ED4B5F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ГЛАВА 3. ХАРАКТЕРИСТИКА РЕЗУЛЬТАТОВ ИССЛЕДОВАНИЯ СОЦИАЛЬНЫХ ПРЕДСТАВЛЕНИЙ О ЖЕСТОКОСТИ В ЮНОШЕСКОМ ВОЗРАСТЕ.</w:t>
      </w:r>
      <w:bookmarkEnd w:id="28"/>
    </w:p>
    <w:p w:rsidR="00086B25" w:rsidRPr="00ED4B5F" w:rsidRDefault="00086B25" w:rsidP="00086B2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pStyle w:val="2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29" w:name="_Toc295821295"/>
      <w:r w:rsidRPr="00ED4B5F">
        <w:rPr>
          <w:rFonts w:ascii="Times New Roman" w:hAnsi="Times New Roman" w:cs="Times New Roman"/>
          <w:color w:val="auto"/>
          <w:sz w:val="28"/>
          <w:szCs w:val="28"/>
        </w:rPr>
        <w:t>3.1. Изучение социальных представлений о жестокости у юношей и девушек.</w:t>
      </w:r>
      <w:bookmarkEnd w:id="29"/>
    </w:p>
    <w:p w:rsidR="00086B25" w:rsidRPr="00ED4B5F" w:rsidRDefault="00086B25" w:rsidP="00086B25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При изучении социальных представлений был проведен сравнительный анализ результатов юношей и девушек. </w:t>
      </w:r>
    </w:p>
    <w:p w:rsidR="00086B25" w:rsidRPr="00ED4B5F" w:rsidRDefault="00086B25" w:rsidP="00086B25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По методике «Отношение к жестокости» в ходе сравнения были получены достоверные различия по всем шкалам методики (см. табл.1)</w:t>
      </w:r>
    </w:p>
    <w:p w:rsidR="00086B25" w:rsidRPr="00ED4B5F" w:rsidRDefault="00086B25" w:rsidP="00086B25">
      <w:pPr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>Таблица 1. Сравнительный анализ показателей юношей и девушек по методике «Отношение к жестокости».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794"/>
        <w:gridCol w:w="960"/>
        <w:gridCol w:w="960"/>
        <w:gridCol w:w="960"/>
        <w:gridCol w:w="960"/>
        <w:gridCol w:w="960"/>
      </w:tblGrid>
      <w:tr w:rsidR="00086B25" w:rsidRPr="00ED4B5F" w:rsidTr="00086B25">
        <w:trPr>
          <w:trHeight w:val="315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Девушки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жж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жм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жсв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жст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общ</w:t>
            </w:r>
          </w:p>
        </w:tc>
      </w:tr>
      <w:tr w:rsidR="00086B25" w:rsidRPr="00ED4B5F" w:rsidTr="00086B25">
        <w:trPr>
          <w:trHeight w:val="300"/>
        </w:trPr>
        <w:tc>
          <w:tcPr>
            <w:tcW w:w="3794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8,49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9,85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9,60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8,91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36,85</w:t>
            </w:r>
          </w:p>
        </w:tc>
      </w:tr>
      <w:tr w:rsidR="00086B25" w:rsidRPr="00ED4B5F" w:rsidTr="00086B25">
        <w:trPr>
          <w:trHeight w:val="300"/>
        </w:trPr>
        <w:tc>
          <w:tcPr>
            <w:tcW w:w="37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Стандартная ошибка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0,29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0,40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0,40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0,28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1,12</w:t>
            </w:r>
          </w:p>
        </w:tc>
      </w:tr>
      <w:tr w:rsidR="00086B25" w:rsidRPr="00ED4B5F" w:rsidTr="00086B25">
        <w:trPr>
          <w:trHeight w:val="300"/>
        </w:trPr>
        <w:tc>
          <w:tcPr>
            <w:tcW w:w="37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Стандартное отклонение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2,31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3,19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3,22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2,23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9,00</w:t>
            </w:r>
          </w:p>
        </w:tc>
      </w:tr>
      <w:tr w:rsidR="00086B25" w:rsidRPr="00ED4B5F" w:rsidTr="00086B25">
        <w:trPr>
          <w:trHeight w:val="300"/>
        </w:trPr>
        <w:tc>
          <w:tcPr>
            <w:tcW w:w="37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Дисперсия выборки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5,35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10,16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10,34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4,99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81,01</w:t>
            </w:r>
          </w:p>
        </w:tc>
      </w:tr>
      <w:tr w:rsidR="00086B25" w:rsidRPr="00ED4B5F" w:rsidTr="00086B25">
        <w:trPr>
          <w:trHeight w:val="315"/>
        </w:trPr>
        <w:tc>
          <w:tcPr>
            <w:tcW w:w="3794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Счет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</w:tr>
      <w:tr w:rsidR="00086B25" w:rsidRPr="00ED4B5F" w:rsidTr="00086B25">
        <w:trPr>
          <w:trHeight w:val="315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юноши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жж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жм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жсв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жст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общ</w:t>
            </w:r>
          </w:p>
        </w:tc>
      </w:tr>
      <w:tr w:rsidR="00086B25" w:rsidRPr="00ED4B5F" w:rsidTr="00086B25">
        <w:trPr>
          <w:trHeight w:val="300"/>
        </w:trPr>
        <w:tc>
          <w:tcPr>
            <w:tcW w:w="3794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11,34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13,04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12,49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11,86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48,73</w:t>
            </w:r>
          </w:p>
        </w:tc>
      </w:tr>
      <w:tr w:rsidR="00086B25" w:rsidRPr="00ED4B5F" w:rsidTr="00086B25">
        <w:trPr>
          <w:trHeight w:val="300"/>
        </w:trPr>
        <w:tc>
          <w:tcPr>
            <w:tcW w:w="37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Стандартная ошибка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0,43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0,46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0,48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0,37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1,37</w:t>
            </w:r>
          </w:p>
        </w:tc>
      </w:tr>
      <w:tr w:rsidR="00086B25" w:rsidRPr="00ED4B5F" w:rsidTr="00086B25">
        <w:trPr>
          <w:trHeight w:val="300"/>
        </w:trPr>
        <w:tc>
          <w:tcPr>
            <w:tcW w:w="37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Стандартное отклонение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3,61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3,89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4,04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3,12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11,56</w:t>
            </w:r>
          </w:p>
        </w:tc>
      </w:tr>
      <w:tr w:rsidR="00086B25" w:rsidRPr="00ED4B5F" w:rsidTr="00086B25">
        <w:trPr>
          <w:trHeight w:val="300"/>
        </w:trPr>
        <w:tc>
          <w:tcPr>
            <w:tcW w:w="37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Дисперсия выборки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13,00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15,10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16,28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9,72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133,63</w:t>
            </w:r>
          </w:p>
        </w:tc>
      </w:tr>
      <w:tr w:rsidR="00086B25" w:rsidRPr="00ED4B5F" w:rsidTr="00086B25">
        <w:trPr>
          <w:trHeight w:val="315"/>
        </w:trPr>
        <w:tc>
          <w:tcPr>
            <w:tcW w:w="3794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Счет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71</w:t>
            </w:r>
          </w:p>
        </w:tc>
      </w:tr>
      <w:tr w:rsidR="00086B25" w:rsidRPr="00ED4B5F" w:rsidTr="00086B25">
        <w:trPr>
          <w:trHeight w:val="315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т-</w:t>
            </w:r>
            <w:proofErr w:type="spellStart"/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стьюдент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-5,52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-5,26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-4,64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-6,38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-6,72</w:t>
            </w:r>
          </w:p>
        </w:tc>
      </w:tr>
      <w:tr w:rsidR="00086B25" w:rsidRPr="00ED4B5F" w:rsidTr="00086B25">
        <w:trPr>
          <w:trHeight w:val="315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p&lt;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</w:tr>
    </w:tbl>
    <w:p w:rsidR="00086B25" w:rsidRPr="00ED4B5F" w:rsidRDefault="00086B25" w:rsidP="00086B25">
      <w:pPr>
        <w:spacing w:before="120" w:after="0" w:line="240" w:lineRule="auto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 xml:space="preserve">Примечание: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>жж</w:t>
      </w:r>
      <w:proofErr w:type="spellEnd"/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 xml:space="preserve">-жестокость к животным,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>жм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– жестокость к младшим,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>жсв</w:t>
      </w:r>
      <w:proofErr w:type="spellEnd"/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– жестокость к сверстникам,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>жст</w:t>
      </w:r>
      <w:proofErr w:type="spellEnd"/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– жестокость к старшим, общ – общий уровень отношения к жестокости.</w:t>
      </w:r>
    </w:p>
    <w:p w:rsidR="00086B25" w:rsidRPr="00ED4B5F" w:rsidRDefault="00086B25" w:rsidP="00086B25">
      <w:pPr>
        <w:spacing w:after="0" w:line="360" w:lineRule="auto"/>
        <w:ind w:firstLine="992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Мы можем сказать, что юноши и девушки достоверно различаются в отношении к жестокости, у юношей данные показатели выше (достоверность различия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  <w:lang w:val="en-US"/>
        </w:rPr>
        <w:t>p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&lt;0,001). То есть, юноши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более положительно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оценивают жестокость, проявляемую как в целом, так и в отдельности: к животным, младшим, старшим и сверстникам. При этом необходимо отметить, что у девушек средний показатель «Отношения к жестокости» находиться на «отрицательном» уровне, а у юношей на границе отрицательного и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равнодушного отношения. Так же важным является тот факт, что из всех обследуемых людей, «выскакивающие» высокие показатели по отношению к жестокости, обнаружились только у одного человека, то есть в целом испытуемые оценивали жестокие поступки отрицательно.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По методике изучения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фрустрационных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реакций были обнаружены достоверные различия по четырем показателям (см. табл.2)</w:t>
      </w:r>
    </w:p>
    <w:p w:rsidR="00086B25" w:rsidRPr="00ED4B5F" w:rsidRDefault="00086B25" w:rsidP="00086B25">
      <w:pPr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>Таблица 2. Сравнительный анализ юношей и девушек по показателям методики Розенцвейга.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22"/>
        <w:gridCol w:w="960"/>
        <w:gridCol w:w="960"/>
        <w:gridCol w:w="960"/>
        <w:gridCol w:w="960"/>
      </w:tblGrid>
      <w:tr w:rsidR="00086B25" w:rsidRPr="00ED4B5F" w:rsidTr="00086B25">
        <w:trPr>
          <w:trHeight w:val="300"/>
        </w:trPr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Девушки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ED %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NP %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E %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I %</w:t>
            </w:r>
          </w:p>
        </w:tc>
      </w:tr>
      <w:tr w:rsidR="00086B25" w:rsidRPr="00ED4B5F" w:rsidTr="00086B25">
        <w:trPr>
          <w:trHeight w:val="300"/>
        </w:trPr>
        <w:tc>
          <w:tcPr>
            <w:tcW w:w="3322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23,45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34,75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43,89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29,39</w:t>
            </w:r>
          </w:p>
        </w:tc>
      </w:tr>
      <w:tr w:rsidR="00086B25" w:rsidRPr="00ED4B5F" w:rsidTr="00086B25">
        <w:trPr>
          <w:trHeight w:val="300"/>
        </w:trPr>
        <w:tc>
          <w:tcPr>
            <w:tcW w:w="3322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Стандартная ошибка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1,19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1,65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1,64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1,17</w:t>
            </w:r>
          </w:p>
        </w:tc>
      </w:tr>
      <w:tr w:rsidR="00086B25" w:rsidRPr="00ED4B5F" w:rsidTr="00086B25">
        <w:trPr>
          <w:trHeight w:val="300"/>
        </w:trPr>
        <w:tc>
          <w:tcPr>
            <w:tcW w:w="3322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Стандартное отклонение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9,61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13,28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13,20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9,40</w:t>
            </w:r>
          </w:p>
        </w:tc>
      </w:tr>
      <w:tr w:rsidR="00086B25" w:rsidRPr="00ED4B5F" w:rsidTr="00086B25">
        <w:trPr>
          <w:trHeight w:val="315"/>
        </w:trPr>
        <w:tc>
          <w:tcPr>
            <w:tcW w:w="3322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Дисперсия выборки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92,34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176,44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174,17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88,27</w:t>
            </w:r>
          </w:p>
        </w:tc>
      </w:tr>
      <w:tr w:rsidR="00086B25" w:rsidRPr="00ED4B5F" w:rsidTr="00086B25">
        <w:trPr>
          <w:trHeight w:val="315"/>
        </w:trPr>
        <w:tc>
          <w:tcPr>
            <w:tcW w:w="3322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Счет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</w:tr>
      <w:tr w:rsidR="00086B25" w:rsidRPr="00ED4B5F" w:rsidTr="00086B25">
        <w:trPr>
          <w:trHeight w:val="315"/>
        </w:trPr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юноши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ED %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NP %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E %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I %</w:t>
            </w:r>
          </w:p>
        </w:tc>
      </w:tr>
      <w:tr w:rsidR="00086B25" w:rsidRPr="00ED4B5F" w:rsidTr="00086B25">
        <w:trPr>
          <w:trHeight w:val="300"/>
        </w:trPr>
        <w:tc>
          <w:tcPr>
            <w:tcW w:w="3322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30,45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26,83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51,89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18,39</w:t>
            </w:r>
          </w:p>
        </w:tc>
      </w:tr>
      <w:tr w:rsidR="00086B25" w:rsidRPr="00ED4B5F" w:rsidTr="00086B25">
        <w:trPr>
          <w:trHeight w:val="300"/>
        </w:trPr>
        <w:tc>
          <w:tcPr>
            <w:tcW w:w="3322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Стандартная ошибка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1,64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1,36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1,70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1,08</w:t>
            </w:r>
          </w:p>
        </w:tc>
      </w:tr>
      <w:tr w:rsidR="00086B25" w:rsidRPr="00ED4B5F" w:rsidTr="00086B25">
        <w:trPr>
          <w:trHeight w:val="300"/>
        </w:trPr>
        <w:tc>
          <w:tcPr>
            <w:tcW w:w="3322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Стандартное отклонение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13,83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11,43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14,31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9,11</w:t>
            </w:r>
          </w:p>
        </w:tc>
      </w:tr>
      <w:tr w:rsidR="00086B25" w:rsidRPr="00ED4B5F" w:rsidTr="00086B25">
        <w:trPr>
          <w:trHeight w:val="300"/>
        </w:trPr>
        <w:tc>
          <w:tcPr>
            <w:tcW w:w="3322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Дисперсия выборки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191,35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130,59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204,78</w:t>
            </w:r>
          </w:p>
        </w:tc>
        <w:tc>
          <w:tcPr>
            <w:tcW w:w="96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83,02</w:t>
            </w:r>
          </w:p>
        </w:tc>
      </w:tr>
      <w:tr w:rsidR="00086B25" w:rsidRPr="00ED4B5F" w:rsidTr="00086B25">
        <w:trPr>
          <w:trHeight w:val="315"/>
        </w:trPr>
        <w:tc>
          <w:tcPr>
            <w:tcW w:w="3322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Счет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71</w:t>
            </w:r>
          </w:p>
        </w:tc>
      </w:tr>
      <w:tr w:rsidR="00086B25" w:rsidRPr="00ED4B5F" w:rsidTr="00086B25">
        <w:trPr>
          <w:trHeight w:val="315"/>
        </w:trPr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т-</w:t>
            </w:r>
            <w:proofErr w:type="spellStart"/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стьюдент</w:t>
            </w:r>
            <w:proofErr w:type="spellEnd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-3,45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3,71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-3,39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6,92</w:t>
            </w:r>
          </w:p>
        </w:tc>
      </w:tr>
      <w:tr w:rsidR="00086B25" w:rsidRPr="00ED4B5F" w:rsidTr="00086B25">
        <w:trPr>
          <w:trHeight w:val="315"/>
        </w:trPr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p&lt;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</w:tr>
    </w:tbl>
    <w:p w:rsidR="00086B25" w:rsidRPr="00ED4B5F" w:rsidRDefault="00086B25" w:rsidP="00086B25">
      <w:pPr>
        <w:spacing w:before="120" w:after="120" w:line="240" w:lineRule="auto"/>
        <w:rPr>
          <w:rFonts w:ascii="Times New Roman" w:eastAsiaTheme="majorEastAsia" w:hAnsi="Times New Roman" w:cs="Times New Roman"/>
          <w:bCs/>
          <w:sz w:val="20"/>
          <w:szCs w:val="20"/>
        </w:rPr>
      </w:pPr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 xml:space="preserve">Примечание: Доминантный тип реагирования (OD),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Самозащитный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 xml:space="preserve"> тип реагирования (ED), Упорствующий тип реагирования (NP), Экстрапунитивная направленность (Е),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Интропунитивная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 xml:space="preserve"> направленность (I),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Импунитивная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 xml:space="preserve"> направленность (М)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При сравнении юношей и девушек были обнаружены различия и в типе реакции и в ее направленности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 (p&lt; 0,001). Так, у девушек чаще встречаются «Упорствующий тип реагирования» и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Интропунитивная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направленность реакции», а у юношей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Самозащитный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тип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реагировани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»я</w:t>
      </w:r>
      <w:proofErr w:type="spellEnd"/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«Экстрапунитивная направленность реакции». То есть в ситуации с препятствием девушки </w:t>
      </w:r>
      <w:r w:rsidRPr="00ED4B5F">
        <w:rPr>
          <w:rFonts w:ascii="Times New Roman" w:hAnsi="Times New Roman" w:cs="Times New Roman"/>
          <w:sz w:val="28"/>
          <w:szCs w:val="28"/>
        </w:rPr>
        <w:t xml:space="preserve">чаще проявляют самостоятельность в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решении ситуации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>, самокритичность, и адекватнее воспринимают ситуацию, признают свою вину.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Юноши чаще проявляют неуверенность в себе, низкий уровень самообладания, колебания в принятии решений и эмоциональные срывы, часто проявляются агрессивность, бестактность, грубость в отношениях с </w:t>
      </w:r>
      <w:r w:rsidRPr="00ED4B5F">
        <w:rPr>
          <w:rFonts w:ascii="Times New Roman" w:hAnsi="Times New Roman" w:cs="Times New Roman"/>
          <w:sz w:val="28"/>
          <w:szCs w:val="28"/>
        </w:rPr>
        <w:lastRenderedPageBreak/>
        <w:t xml:space="preserve">окружающими, наблюдается явное доминирование негативных тенденций в отношениях к людям.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Таким образом, девушки и юноши значительно различаются в реакциях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фрустрирующих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ситуациях, юноши реагируют более агрессивно и менее адекватно ситуации.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При сравнении результатов «Калифорнийского личностного опросника» юношей и девушек было обнаружено семь достоверных различий (см. табл. 3)</w:t>
      </w:r>
    </w:p>
    <w:p w:rsidR="00086B25" w:rsidRPr="00ED4B5F" w:rsidRDefault="00086B25" w:rsidP="00086B25">
      <w:pPr>
        <w:spacing w:line="240" w:lineRule="auto"/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>Таблица № 3. Сравнительный анализ индивидуальных характеристик юношей и девушек.</w:t>
      </w:r>
    </w:p>
    <w:tbl>
      <w:tblPr>
        <w:tblStyle w:val="ad"/>
        <w:tblW w:w="9290" w:type="dxa"/>
        <w:tblLook w:val="04A0" w:firstRow="1" w:lastRow="0" w:firstColumn="1" w:lastColumn="0" w:noHBand="0" w:noVBand="1"/>
      </w:tblPr>
      <w:tblGrid>
        <w:gridCol w:w="1307"/>
        <w:gridCol w:w="1187"/>
        <w:gridCol w:w="875"/>
        <w:gridCol w:w="759"/>
        <w:gridCol w:w="1340"/>
        <w:gridCol w:w="1338"/>
        <w:gridCol w:w="1371"/>
        <w:gridCol w:w="1113"/>
      </w:tblGrid>
      <w:tr w:rsidR="00086B25" w:rsidRPr="00ED4B5F" w:rsidTr="00086B25">
        <w:trPr>
          <w:trHeight w:val="315"/>
        </w:trPr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0"/>
                <w:szCs w:val="20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0"/>
                <w:szCs w:val="20"/>
              </w:rPr>
              <w:t>Девушки</w:t>
            </w:r>
          </w:p>
        </w:tc>
        <w:tc>
          <w:tcPr>
            <w:tcW w:w="1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proofErr w:type="gram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Ответс-твенность</w:t>
            </w:r>
            <w:proofErr w:type="spellEnd"/>
            <w:proofErr w:type="gramEnd"/>
          </w:p>
        </w:tc>
        <w:tc>
          <w:tcPr>
            <w:tcW w:w="8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proofErr w:type="gram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Социа-лизация</w:t>
            </w:r>
            <w:proofErr w:type="spellEnd"/>
            <w:proofErr w:type="gramEnd"/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proofErr w:type="gram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Обыч-ность</w:t>
            </w:r>
            <w:proofErr w:type="spellEnd"/>
            <w:proofErr w:type="gramEnd"/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proofErr w:type="gram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Дости-жение</w:t>
            </w:r>
            <w:proofErr w:type="spellEnd"/>
            <w:proofErr w:type="gramEnd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 xml:space="preserve"> через подчинение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proofErr w:type="gram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Женствен-</w:t>
            </w: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ность</w:t>
            </w:r>
            <w:proofErr w:type="spellEnd"/>
            <w:proofErr w:type="gramEnd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/ мужествен-</w:t>
            </w: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 xml:space="preserve">2 фактор уровня </w:t>
            </w:r>
            <w:proofErr w:type="spellStart"/>
            <w:proofErr w:type="gram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социали-зации</w:t>
            </w:r>
            <w:proofErr w:type="spellEnd"/>
            <w:proofErr w:type="gramEnd"/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4 Сфера интересов</w:t>
            </w:r>
          </w:p>
        </w:tc>
      </w:tr>
      <w:tr w:rsidR="00086B25" w:rsidRPr="00ED4B5F" w:rsidTr="00086B25">
        <w:trPr>
          <w:trHeight w:val="300"/>
        </w:trPr>
        <w:tc>
          <w:tcPr>
            <w:tcW w:w="1307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/>
              </w:rPr>
              <w:t>M</w:t>
            </w:r>
          </w:p>
        </w:tc>
        <w:tc>
          <w:tcPr>
            <w:tcW w:w="1187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20,38</w:t>
            </w:r>
          </w:p>
        </w:tc>
        <w:tc>
          <w:tcPr>
            <w:tcW w:w="875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28,32</w:t>
            </w:r>
          </w:p>
        </w:tc>
        <w:tc>
          <w:tcPr>
            <w:tcW w:w="759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28,75</w:t>
            </w:r>
          </w:p>
        </w:tc>
        <w:tc>
          <w:tcPr>
            <w:tcW w:w="134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22,48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17,80</w:t>
            </w:r>
          </w:p>
        </w:tc>
        <w:tc>
          <w:tcPr>
            <w:tcW w:w="1371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128,18</w:t>
            </w:r>
          </w:p>
        </w:tc>
        <w:tc>
          <w:tcPr>
            <w:tcW w:w="1113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44,74</w:t>
            </w:r>
          </w:p>
        </w:tc>
      </w:tr>
      <w:tr w:rsidR="00086B25" w:rsidRPr="00ED4B5F" w:rsidTr="00086B25">
        <w:trPr>
          <w:trHeight w:val="300"/>
        </w:trPr>
        <w:tc>
          <w:tcPr>
            <w:tcW w:w="130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/>
              </w:rPr>
              <w:t>m</w:t>
            </w:r>
          </w:p>
        </w:tc>
        <w:tc>
          <w:tcPr>
            <w:tcW w:w="118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0,46</w:t>
            </w:r>
          </w:p>
        </w:tc>
        <w:tc>
          <w:tcPr>
            <w:tcW w:w="8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0,72</w:t>
            </w:r>
          </w:p>
        </w:tc>
        <w:tc>
          <w:tcPr>
            <w:tcW w:w="75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0,35</w:t>
            </w:r>
          </w:p>
        </w:tc>
        <w:tc>
          <w:tcPr>
            <w:tcW w:w="134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0,49</w:t>
            </w:r>
          </w:p>
        </w:tc>
        <w:tc>
          <w:tcPr>
            <w:tcW w:w="133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0,42</w:t>
            </w:r>
          </w:p>
        </w:tc>
        <w:tc>
          <w:tcPr>
            <w:tcW w:w="137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2,73</w:t>
            </w:r>
          </w:p>
        </w:tc>
        <w:tc>
          <w:tcPr>
            <w:tcW w:w="111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0,69</w:t>
            </w:r>
          </w:p>
        </w:tc>
      </w:tr>
      <w:tr w:rsidR="00086B25" w:rsidRPr="00ED4B5F" w:rsidTr="00086B25">
        <w:trPr>
          <w:trHeight w:val="300"/>
        </w:trPr>
        <w:tc>
          <w:tcPr>
            <w:tcW w:w="130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/>
              </w:rPr>
              <w:t>Q</w:t>
            </w:r>
          </w:p>
        </w:tc>
        <w:tc>
          <w:tcPr>
            <w:tcW w:w="118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3,75</w:t>
            </w:r>
          </w:p>
        </w:tc>
        <w:tc>
          <w:tcPr>
            <w:tcW w:w="8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5,80</w:t>
            </w:r>
          </w:p>
        </w:tc>
        <w:tc>
          <w:tcPr>
            <w:tcW w:w="75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2,80</w:t>
            </w:r>
          </w:p>
        </w:tc>
        <w:tc>
          <w:tcPr>
            <w:tcW w:w="134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3,98</w:t>
            </w:r>
          </w:p>
        </w:tc>
        <w:tc>
          <w:tcPr>
            <w:tcW w:w="133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3,42</w:t>
            </w:r>
          </w:p>
        </w:tc>
        <w:tc>
          <w:tcPr>
            <w:tcW w:w="137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21,98</w:t>
            </w:r>
          </w:p>
        </w:tc>
        <w:tc>
          <w:tcPr>
            <w:tcW w:w="111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5,59</w:t>
            </w:r>
          </w:p>
        </w:tc>
      </w:tr>
      <w:tr w:rsidR="00086B25" w:rsidRPr="00ED4B5F" w:rsidTr="00086B25">
        <w:trPr>
          <w:trHeight w:val="315"/>
        </w:trPr>
        <w:tc>
          <w:tcPr>
            <w:tcW w:w="1307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/>
              </w:rPr>
              <w:t>N</w:t>
            </w:r>
          </w:p>
        </w:tc>
        <w:tc>
          <w:tcPr>
            <w:tcW w:w="1187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875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759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371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113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65</w:t>
            </w:r>
          </w:p>
        </w:tc>
      </w:tr>
      <w:tr w:rsidR="00086B25" w:rsidRPr="00ED4B5F" w:rsidTr="00086B25">
        <w:trPr>
          <w:trHeight w:val="315"/>
        </w:trPr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0"/>
                <w:szCs w:val="20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0"/>
                <w:szCs w:val="20"/>
              </w:rPr>
              <w:t>юноши</w:t>
            </w:r>
          </w:p>
        </w:tc>
        <w:tc>
          <w:tcPr>
            <w:tcW w:w="1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proofErr w:type="gram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Ответс-твенность</w:t>
            </w:r>
            <w:proofErr w:type="spellEnd"/>
            <w:proofErr w:type="gramEnd"/>
          </w:p>
        </w:tc>
        <w:tc>
          <w:tcPr>
            <w:tcW w:w="8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proofErr w:type="gram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Социа-лизация</w:t>
            </w:r>
            <w:proofErr w:type="spellEnd"/>
            <w:proofErr w:type="gramEnd"/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proofErr w:type="spellStart"/>
            <w:proofErr w:type="gram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Обыч-ность</w:t>
            </w:r>
            <w:proofErr w:type="spellEnd"/>
            <w:proofErr w:type="gramEnd"/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Достижение через подчинение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proofErr w:type="gram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Женствен-</w:t>
            </w: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ность</w:t>
            </w:r>
            <w:proofErr w:type="spellEnd"/>
            <w:proofErr w:type="gramEnd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 xml:space="preserve"> /мужествен-</w:t>
            </w: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2 фактор уровня социализации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0"/>
                <w:szCs w:val="20"/>
              </w:rPr>
              <w:t>4 Сфера интересов</w:t>
            </w:r>
          </w:p>
        </w:tc>
      </w:tr>
      <w:tr w:rsidR="00086B25" w:rsidRPr="00ED4B5F" w:rsidTr="00086B25">
        <w:trPr>
          <w:trHeight w:val="300"/>
        </w:trPr>
        <w:tc>
          <w:tcPr>
            <w:tcW w:w="1307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r w:rsidRPr="00ED4B5F">
              <w:t>M</w:t>
            </w:r>
          </w:p>
        </w:tc>
        <w:tc>
          <w:tcPr>
            <w:tcW w:w="1187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17,45</w:t>
            </w:r>
          </w:p>
        </w:tc>
        <w:tc>
          <w:tcPr>
            <w:tcW w:w="875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25,57</w:t>
            </w:r>
          </w:p>
        </w:tc>
        <w:tc>
          <w:tcPr>
            <w:tcW w:w="759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26,78</w:t>
            </w:r>
          </w:p>
        </w:tc>
        <w:tc>
          <w:tcPr>
            <w:tcW w:w="1340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20,52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12,08</w:t>
            </w:r>
          </w:p>
        </w:tc>
        <w:tc>
          <w:tcPr>
            <w:tcW w:w="1371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117,73</w:t>
            </w:r>
          </w:p>
        </w:tc>
        <w:tc>
          <w:tcPr>
            <w:tcW w:w="1113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38,05</w:t>
            </w:r>
          </w:p>
        </w:tc>
      </w:tr>
      <w:tr w:rsidR="00086B25" w:rsidRPr="00ED4B5F" w:rsidTr="00086B25">
        <w:trPr>
          <w:trHeight w:val="300"/>
        </w:trPr>
        <w:tc>
          <w:tcPr>
            <w:tcW w:w="1307" w:type="dxa"/>
            <w:noWrap/>
            <w:hideMark/>
          </w:tcPr>
          <w:p w:rsidR="00086B25" w:rsidRPr="00ED4B5F" w:rsidRDefault="00086B25" w:rsidP="00086B25">
            <w:r w:rsidRPr="00ED4B5F">
              <w:t>m</w:t>
            </w:r>
          </w:p>
        </w:tc>
        <w:tc>
          <w:tcPr>
            <w:tcW w:w="118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0,51</w:t>
            </w:r>
          </w:p>
        </w:tc>
        <w:tc>
          <w:tcPr>
            <w:tcW w:w="8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0,68</w:t>
            </w:r>
          </w:p>
        </w:tc>
        <w:tc>
          <w:tcPr>
            <w:tcW w:w="75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0,52</w:t>
            </w:r>
          </w:p>
        </w:tc>
        <w:tc>
          <w:tcPr>
            <w:tcW w:w="134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0,51</w:t>
            </w:r>
          </w:p>
        </w:tc>
        <w:tc>
          <w:tcPr>
            <w:tcW w:w="133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0,40</w:t>
            </w:r>
          </w:p>
        </w:tc>
        <w:tc>
          <w:tcPr>
            <w:tcW w:w="137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2,55</w:t>
            </w:r>
          </w:p>
        </w:tc>
        <w:tc>
          <w:tcPr>
            <w:tcW w:w="111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0,89</w:t>
            </w:r>
          </w:p>
        </w:tc>
      </w:tr>
      <w:tr w:rsidR="00086B25" w:rsidRPr="00ED4B5F" w:rsidTr="00086B25">
        <w:trPr>
          <w:trHeight w:val="300"/>
        </w:trPr>
        <w:tc>
          <w:tcPr>
            <w:tcW w:w="1307" w:type="dxa"/>
            <w:noWrap/>
            <w:hideMark/>
          </w:tcPr>
          <w:p w:rsidR="00086B25" w:rsidRPr="00ED4B5F" w:rsidRDefault="00086B25" w:rsidP="00086B25">
            <w:r w:rsidRPr="00ED4B5F">
              <w:t>Q</w:t>
            </w:r>
          </w:p>
        </w:tc>
        <w:tc>
          <w:tcPr>
            <w:tcW w:w="118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3,94</w:t>
            </w:r>
          </w:p>
        </w:tc>
        <w:tc>
          <w:tcPr>
            <w:tcW w:w="8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5,30</w:t>
            </w:r>
          </w:p>
        </w:tc>
        <w:tc>
          <w:tcPr>
            <w:tcW w:w="75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4,00</w:t>
            </w:r>
          </w:p>
        </w:tc>
        <w:tc>
          <w:tcPr>
            <w:tcW w:w="1340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3,98</w:t>
            </w:r>
          </w:p>
        </w:tc>
        <w:tc>
          <w:tcPr>
            <w:tcW w:w="133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3,09</w:t>
            </w:r>
          </w:p>
        </w:tc>
        <w:tc>
          <w:tcPr>
            <w:tcW w:w="137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19,75</w:t>
            </w:r>
          </w:p>
        </w:tc>
        <w:tc>
          <w:tcPr>
            <w:tcW w:w="111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6,93</w:t>
            </w:r>
          </w:p>
        </w:tc>
      </w:tr>
      <w:tr w:rsidR="00086B25" w:rsidRPr="00ED4B5F" w:rsidTr="00086B25">
        <w:trPr>
          <w:trHeight w:val="315"/>
        </w:trPr>
        <w:tc>
          <w:tcPr>
            <w:tcW w:w="1307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r w:rsidRPr="00ED4B5F">
              <w:t>N</w:t>
            </w:r>
          </w:p>
        </w:tc>
        <w:tc>
          <w:tcPr>
            <w:tcW w:w="1187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875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759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371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113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60</w:t>
            </w:r>
          </w:p>
        </w:tc>
      </w:tr>
      <w:tr w:rsidR="00086B25" w:rsidRPr="00ED4B5F" w:rsidTr="00086B25">
        <w:trPr>
          <w:trHeight w:val="315"/>
        </w:trPr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т-</w:t>
            </w:r>
            <w:proofErr w:type="spellStart"/>
            <w:r w:rsidRPr="00ED4B5F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стьюдент</w:t>
            </w:r>
            <w:proofErr w:type="spellEnd"/>
          </w:p>
        </w:tc>
        <w:tc>
          <w:tcPr>
            <w:tcW w:w="1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4,26</w:t>
            </w:r>
          </w:p>
        </w:tc>
        <w:tc>
          <w:tcPr>
            <w:tcW w:w="8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2,77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3,17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2,75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9,81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2,80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5,91</w:t>
            </w:r>
          </w:p>
        </w:tc>
      </w:tr>
      <w:tr w:rsidR="00086B25" w:rsidRPr="00ED4B5F" w:rsidTr="00086B25">
        <w:trPr>
          <w:trHeight w:val="315"/>
        </w:trPr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0"/>
                <w:szCs w:val="20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0"/>
                <w:szCs w:val="20"/>
              </w:rPr>
              <w:t>p&lt;</w:t>
            </w:r>
          </w:p>
        </w:tc>
        <w:tc>
          <w:tcPr>
            <w:tcW w:w="1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  <w:tc>
          <w:tcPr>
            <w:tcW w:w="8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0,01</w:t>
            </w:r>
          </w:p>
        </w:tc>
        <w:tc>
          <w:tcPr>
            <w:tcW w:w="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0,01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0,01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0,01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0,001</w:t>
            </w:r>
          </w:p>
        </w:tc>
      </w:tr>
    </w:tbl>
    <w:p w:rsidR="00086B25" w:rsidRPr="00ED4B5F" w:rsidRDefault="00086B25" w:rsidP="00086B2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 девушек выше показатели по шкалам: «Ответственность», «Социализация», «Обычность», «Достижение через подчинение», «Женственность/мужественность», «Фактор уровня социализации», «Сфера интересов» (p&lt; 0,01/0,001) 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Таким образом, у девушек и юношей различаются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интересы в соответствии с гендерными стереотипами, девушки предпочитают виды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исторически-культурно определены как «женские», юноши отдают предпочтение «мужским» родам занятий.</w:t>
      </w:r>
    </w:p>
    <w:p w:rsidR="00086B25" w:rsidRPr="00ED4B5F" w:rsidRDefault="00086B25" w:rsidP="00086B25">
      <w:pPr>
        <w:tabs>
          <w:tab w:val="num" w:pos="3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 xml:space="preserve">У девушек выше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социализации, зрелости, нравственного развития, ответственности и структурированности ценностей в межличностном общении. У них так же сильнее приверженность к определенным социальным нормам и правилам. Девушки лабильнее в сфере интересов, способ достижения определенных целей рассматривается через следование определенному порядку, требованиям.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Соответственно у юношей вышеперечисленные показатели ниже.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Таким образом, в индивидуально-личностном плане, девушки и юноши в основном различаются по степени социализации и интеллектуальной лабильности.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По методике «Семантический дифференциал» были обнаружены достоверные различия в оценке понятия жестокость по фактору «комфортность», а именно, юноши дают более высокую оценку по данному показателю (см. таб. 4 (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&lt;0,01)). </w:t>
      </w:r>
    </w:p>
    <w:p w:rsidR="00086B25" w:rsidRPr="00ED4B5F" w:rsidRDefault="00086B25" w:rsidP="00086B25">
      <w:pPr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>Таблица 4. Сравнительный анализ юношей и девушек по методике «Семантического дифференциала»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2135"/>
      </w:tblGrid>
      <w:tr w:rsidR="00086B25" w:rsidRPr="00ED4B5F" w:rsidTr="00086B25">
        <w:trPr>
          <w:trHeight w:val="300"/>
        </w:trPr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девушки</w:t>
            </w:r>
          </w:p>
        </w:tc>
        <w:tc>
          <w:tcPr>
            <w:tcW w:w="2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Комфортность</w:t>
            </w:r>
          </w:p>
        </w:tc>
      </w:tr>
      <w:tr w:rsidR="00086B25" w:rsidRPr="00ED4B5F" w:rsidTr="00086B25">
        <w:trPr>
          <w:trHeight w:val="300"/>
        </w:trPr>
        <w:tc>
          <w:tcPr>
            <w:tcW w:w="4536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2135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2,24</w:t>
            </w:r>
          </w:p>
        </w:tc>
      </w:tr>
      <w:tr w:rsidR="00086B25" w:rsidRPr="00ED4B5F" w:rsidTr="00086B25">
        <w:trPr>
          <w:trHeight w:val="300"/>
        </w:trPr>
        <w:tc>
          <w:tcPr>
            <w:tcW w:w="453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Стандартная ошибка</w:t>
            </w:r>
          </w:p>
        </w:tc>
        <w:tc>
          <w:tcPr>
            <w:tcW w:w="213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0,13</w:t>
            </w:r>
          </w:p>
        </w:tc>
      </w:tr>
      <w:tr w:rsidR="00086B25" w:rsidRPr="00ED4B5F" w:rsidTr="00086B25">
        <w:trPr>
          <w:trHeight w:val="300"/>
        </w:trPr>
        <w:tc>
          <w:tcPr>
            <w:tcW w:w="453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Стандартное отклонение</w:t>
            </w:r>
          </w:p>
        </w:tc>
        <w:tc>
          <w:tcPr>
            <w:tcW w:w="213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0,96</w:t>
            </w:r>
          </w:p>
        </w:tc>
      </w:tr>
      <w:tr w:rsidR="00086B25" w:rsidRPr="00ED4B5F" w:rsidTr="00086B25">
        <w:trPr>
          <w:trHeight w:val="300"/>
        </w:trPr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юноши</w:t>
            </w:r>
          </w:p>
        </w:tc>
        <w:tc>
          <w:tcPr>
            <w:tcW w:w="2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Комфортность</w:t>
            </w:r>
          </w:p>
        </w:tc>
      </w:tr>
      <w:tr w:rsidR="00086B25" w:rsidRPr="00ED4B5F" w:rsidTr="00086B25">
        <w:trPr>
          <w:trHeight w:val="300"/>
        </w:trPr>
        <w:tc>
          <w:tcPr>
            <w:tcW w:w="4536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Среднее</w:t>
            </w:r>
          </w:p>
        </w:tc>
        <w:tc>
          <w:tcPr>
            <w:tcW w:w="2135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2,75</w:t>
            </w:r>
          </w:p>
        </w:tc>
      </w:tr>
      <w:tr w:rsidR="00086B25" w:rsidRPr="00ED4B5F" w:rsidTr="00086B25">
        <w:trPr>
          <w:trHeight w:val="300"/>
        </w:trPr>
        <w:tc>
          <w:tcPr>
            <w:tcW w:w="453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Стандартная ошибка</w:t>
            </w:r>
          </w:p>
        </w:tc>
        <w:tc>
          <w:tcPr>
            <w:tcW w:w="213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0,14</w:t>
            </w:r>
          </w:p>
        </w:tc>
      </w:tr>
      <w:tr w:rsidR="00086B25" w:rsidRPr="00ED4B5F" w:rsidTr="00086B25">
        <w:trPr>
          <w:trHeight w:val="300"/>
        </w:trPr>
        <w:tc>
          <w:tcPr>
            <w:tcW w:w="453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Стандартное отклонение</w:t>
            </w:r>
          </w:p>
        </w:tc>
        <w:tc>
          <w:tcPr>
            <w:tcW w:w="213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1,18</w:t>
            </w:r>
          </w:p>
        </w:tc>
      </w:tr>
      <w:tr w:rsidR="00086B25" w:rsidRPr="00ED4B5F" w:rsidTr="00086B25">
        <w:trPr>
          <w:trHeight w:val="300"/>
        </w:trPr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т-</w:t>
            </w:r>
            <w:proofErr w:type="spellStart"/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стьюдент</w:t>
            </w:r>
            <w:proofErr w:type="spellEnd"/>
          </w:p>
        </w:tc>
        <w:tc>
          <w:tcPr>
            <w:tcW w:w="2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-2,68</w:t>
            </w:r>
          </w:p>
        </w:tc>
      </w:tr>
      <w:tr w:rsidR="00086B25" w:rsidRPr="00ED4B5F" w:rsidTr="00086B25">
        <w:trPr>
          <w:trHeight w:val="300"/>
        </w:trPr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p&lt;</w:t>
            </w:r>
          </w:p>
        </w:tc>
        <w:tc>
          <w:tcPr>
            <w:tcW w:w="2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0,01</w:t>
            </w:r>
          </w:p>
        </w:tc>
      </w:tr>
    </w:tbl>
    <w:p w:rsidR="00086B25" w:rsidRPr="00ED4B5F" w:rsidRDefault="00086B25" w:rsidP="00086B25">
      <w:pPr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Для изучения понятийного аппарата к феномену жестокость у юношей и девушек нами был проведен контент анализ данных испытуемыми определений понятия «жестокость» (см. рис.1).</w:t>
      </w:r>
    </w:p>
    <w:p w:rsidR="00086B25" w:rsidRPr="00ED4B5F" w:rsidRDefault="00086B25" w:rsidP="00086B25">
      <w:pPr>
        <w:spacing w:after="0" w:line="360" w:lineRule="auto"/>
        <w:ind w:firstLine="993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993"/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86B25" w:rsidRPr="00ED4B5F" w:rsidRDefault="00086B25" w:rsidP="00086B25">
      <w:pPr>
        <w:spacing w:after="0" w:line="360" w:lineRule="auto"/>
        <w:ind w:firstLine="993"/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86B25" w:rsidRPr="00ED4B5F" w:rsidRDefault="00086B25" w:rsidP="00086B25">
      <w:pPr>
        <w:spacing w:after="0" w:line="360" w:lineRule="auto"/>
        <w:ind w:firstLine="993"/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86B25" w:rsidRPr="00ED4B5F" w:rsidRDefault="00086B25" w:rsidP="00086B25">
      <w:pPr>
        <w:spacing w:after="0" w:line="360" w:lineRule="auto"/>
        <w:ind w:firstLine="993"/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Рисунок 2. Определение жестокости девушками и юношами, контент анализ.</w:t>
      </w:r>
    </w:p>
    <w:p w:rsidR="00086B25" w:rsidRPr="00ED4B5F" w:rsidRDefault="00086B25" w:rsidP="00086B25">
      <w:pPr>
        <w:spacing w:after="0" w:line="36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noProof/>
          <w:lang w:eastAsia="ru-RU"/>
        </w:rPr>
        <w:drawing>
          <wp:inline distT="0" distB="0" distL="0" distR="0" wp14:anchorId="213D107C" wp14:editId="3EAE3538">
            <wp:extent cx="5940425" cy="7200980"/>
            <wp:effectExtent l="0" t="0" r="317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Необходимо отметить, что девушки давали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более развернутые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 определения понятию жестокость.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 xml:space="preserve">Наиболее часто используемые понятия: негативные действия по отношению к людям или животным (живым существам), причинение ущерба (вреда, страданий, издевательство, унижение), выражение негативных эмоций (злость, ненависть, зависть и т.д.), </w:t>
      </w:r>
      <w:r w:rsidRPr="00ED4B5F">
        <w:rPr>
          <w:rFonts w:ascii="Times New Roman" w:hAnsi="Times New Roman" w:cs="Times New Roman"/>
          <w:sz w:val="28"/>
          <w:szCs w:val="28"/>
        </w:rPr>
        <w:lastRenderedPageBreak/>
        <w:t xml:space="preserve">равнодушие (бездействие, холодность, хладнокровность), нарушение (патология), бесчеловечность и т.д. </w:t>
      </w:r>
      <w:proofErr w:type="gramEnd"/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Для изучения семантического поля была использована методика «Цветовые метафоры», после кластерного анализа, мы можем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определить ряд понятий которые связаны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 с понятием «жестокость» (см. рис. 3).</w:t>
      </w:r>
    </w:p>
    <w:p w:rsidR="00086B25" w:rsidRPr="00ED4B5F" w:rsidRDefault="00086B25" w:rsidP="00086B25">
      <w:pPr>
        <w:spacing w:after="0" w:line="360" w:lineRule="auto"/>
        <w:jc w:val="center"/>
      </w:pPr>
      <w:r w:rsidRPr="00ED4B5F">
        <w:object w:dxaOrig="9646" w:dyaOrig="7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5pt;height:351.4pt" o:ole="" filled="t" fillcolor="white [3212]">
            <v:imagedata r:id="rId17" o:title="" grayscale="t" bilevel="t"/>
          </v:shape>
          <o:OLEObject Type="Embed" ProgID="STATISTICA.Graph" ShapeID="_x0000_i1025" DrawAspect="Content" ObjectID="_1419710096" r:id="rId18">
            <o:FieldCodes>\s</o:FieldCodes>
          </o:OLEObject>
        </w:object>
      </w:r>
      <w:r w:rsidRPr="00ED4B5F">
        <w:rPr>
          <w:rFonts w:ascii="Times New Roman" w:hAnsi="Times New Roman" w:cs="Times New Roman"/>
          <w:sz w:val="24"/>
          <w:szCs w:val="24"/>
        </w:rPr>
        <w:t xml:space="preserve">Рисунок 3. </w:t>
      </w:r>
      <w:proofErr w:type="spellStart"/>
      <w:r w:rsidRPr="00ED4B5F">
        <w:rPr>
          <w:rFonts w:ascii="Times New Roman" w:hAnsi="Times New Roman" w:cs="Times New Roman"/>
          <w:sz w:val="24"/>
          <w:szCs w:val="24"/>
        </w:rPr>
        <w:t>Дендрограмма</w:t>
      </w:r>
      <w:proofErr w:type="spellEnd"/>
      <w:r w:rsidRPr="00ED4B5F">
        <w:rPr>
          <w:rFonts w:ascii="Times New Roman" w:hAnsi="Times New Roman" w:cs="Times New Roman"/>
          <w:sz w:val="24"/>
          <w:szCs w:val="24"/>
        </w:rPr>
        <w:t xml:space="preserve"> по результатам девушек по методики «Цветовые метафоры».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Девушки понятие «жестокость» чаще всего связывают с понятием «издевательство», таким образом, жестокость ассоциируется у девушек с насильственным причинением страданий, это так же подтверждает тот факт, что следующее понятие, связанное с кластером «жестокость-издевательство» - «садизм».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В близкий кластер с понятием жестокость так же входят негативные характеристики предполагающие причинение вреда - «агрессия», «убийство», то есть, помимо причинения моральных страданий жестокость связана с непосредственным физическим ущербом.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 xml:space="preserve">Так же понятие жестокость у девушек связано с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кластером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связывающим негативные эмоциональные переживания (слабость, печаль, неизбежность, равнодушие, угроза, конфликты, унижение, страх, неудача).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Важным так же на наш взгляд является тот факт, что «жестокость» связывают с понятием «болезнь (патология)», то есть жестокость оценивается как нечто не нормальное.</w:t>
      </w:r>
    </w:p>
    <w:p w:rsidR="00086B25" w:rsidRPr="00ED4B5F" w:rsidRDefault="00086B25" w:rsidP="00086B25">
      <w:r w:rsidRPr="00ED4B5F">
        <w:object w:dxaOrig="9361" w:dyaOrig="7021">
          <v:shape id="_x0000_i1026" type="#_x0000_t75" style="width:469.6pt;height:351.4pt" o:ole="" filled="t" fillcolor="white [3212]">
            <v:imagedata r:id="rId19" o:title="" grayscale="t" bilevel="t"/>
          </v:shape>
          <o:OLEObject Type="Embed" ProgID="STATISTICA.Graph" ShapeID="_x0000_i1026" DrawAspect="Content" ObjectID="_1419710097" r:id="rId20">
            <o:FieldCodes>\s</o:FieldCodes>
          </o:OLEObject>
        </w:object>
      </w:r>
      <w:r w:rsidRPr="00ED4B5F">
        <w:rPr>
          <w:rFonts w:ascii="Times New Roman" w:hAnsi="Times New Roman" w:cs="Times New Roman"/>
          <w:sz w:val="24"/>
          <w:szCs w:val="24"/>
        </w:rPr>
        <w:t xml:space="preserve"> Рисунок  4. </w:t>
      </w:r>
      <w:proofErr w:type="spellStart"/>
      <w:r w:rsidRPr="00ED4B5F">
        <w:rPr>
          <w:rFonts w:ascii="Times New Roman" w:hAnsi="Times New Roman" w:cs="Times New Roman"/>
          <w:sz w:val="24"/>
          <w:szCs w:val="24"/>
        </w:rPr>
        <w:t>Дендрограмма</w:t>
      </w:r>
      <w:proofErr w:type="spellEnd"/>
      <w:r w:rsidRPr="00ED4B5F">
        <w:rPr>
          <w:rFonts w:ascii="Times New Roman" w:hAnsi="Times New Roman" w:cs="Times New Roman"/>
          <w:sz w:val="24"/>
          <w:szCs w:val="24"/>
        </w:rPr>
        <w:t xml:space="preserve"> по результатам юношей по методики «Цветовые метафоры».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Юноши понятие «жестокость» чаще всего связывают с понятием «убийство», таким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образом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жестокость ассоциируется у юношей с крайней мерой причинения физического вреда, затем следуют «садизм» и «насилие», так же являющие собой причинение человеку физического ущерба.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В близкий кластер с понятием жестокость входят негативные характеристики предполагающие причинение вреда - «агрессия», «конфликты», «унижение», «издевательство».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Так же, понятие жестокость у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юношей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как и у девушек связано с кластером связывающим негативные эмоциональные переживания (слабость,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печаль, раздражение, равнодушие, угроза, конфликты, унижение, страх, неудача). Важным так же на наш взгляд является тот факт, что юноши «жестокость» связывают с понятиями «эгоизм» и «нетерпимость», то есть жестокость ассоциируется с неприемлемым отношением к людям (нетерпимость).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Необходимо отметить, что понятие жестокость не оказалось ни у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юношей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ни у девушек ни в «</w:t>
      </w:r>
      <w:r w:rsidRPr="00ED4B5F">
        <w:rPr>
          <w:rFonts w:ascii="Times New Roman" w:hAnsi="Times New Roman" w:cs="Times New Roman"/>
          <w:sz w:val="28"/>
          <w:szCs w:val="28"/>
        </w:rPr>
        <w:t>Составе базовых потребностей» ни в «Составе актуальных потребностей», так же в кластер с жестокостью не попали понятия олицетворяющие «Отношение к настоящему, будущему и прошлому», «Отношение к себе и другим людям» и «Отношение к различным видам деятельности».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Жестокость однозначно определяется как «Источник стресса» так как связывается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 негативными эмоциональными переживаниями.</w:t>
      </w:r>
    </w:p>
    <w:p w:rsidR="00086B25" w:rsidRPr="00ED4B5F" w:rsidRDefault="00086B25" w:rsidP="00086B25">
      <w:pPr>
        <w:rPr>
          <w:rFonts w:ascii="Times New Roman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pStyle w:val="2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30" w:name="_Toc295821296"/>
      <w:r w:rsidRPr="00ED4B5F">
        <w:rPr>
          <w:rFonts w:ascii="Times New Roman" w:hAnsi="Times New Roman" w:cs="Times New Roman"/>
          <w:bCs w:val="0"/>
          <w:color w:val="auto"/>
          <w:sz w:val="28"/>
          <w:szCs w:val="28"/>
        </w:rPr>
        <w:t>3.2. Социальные представления о жестоком человеке у девушек и юношей.</w:t>
      </w:r>
      <w:bookmarkEnd w:id="30"/>
    </w:p>
    <w:p w:rsidR="00086B25" w:rsidRPr="00ED4B5F" w:rsidRDefault="00086B25" w:rsidP="00086B25">
      <w:pPr>
        <w:spacing w:after="0" w:line="360" w:lineRule="auto"/>
        <w:ind w:firstLine="993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Для изучения социального представления о «жестоком человеке» у юношей и девушек мы провели сравнительный анализ образов «жестокого человека» у юношей и девушек, а так же сравнили их образы «себя», по частотному распределению определенных понятий, по ранговому соотношению шкал и с помощью сравнения шкал по критерию Фишера (см. таб.5,6,7,8). </w:t>
      </w:r>
      <w:proofErr w:type="gramEnd"/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Сравнивая обобщенные образы «себя» юношей и девушек необходимо отметить, что практически все характеристики, которые чаще всего используют испытуемые для описания себя, носят положительных характер. Более 60% как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юношей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так и девушек оценили себя «добрыми», более 40% девушек и 60% юношей отметили в себе такое качество как «умный/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ая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», более 50% девушек и 40% юношей назвались «общительными».</w:t>
      </w:r>
    </w:p>
    <w:p w:rsidR="00086B25" w:rsidRPr="00ED4B5F" w:rsidRDefault="00086B25" w:rsidP="00086B25">
      <w:pPr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86B25" w:rsidRPr="00ED4B5F" w:rsidRDefault="00086B25" w:rsidP="00086B25">
      <w:pPr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86B25" w:rsidRPr="00ED4B5F" w:rsidRDefault="00086B25" w:rsidP="00086B25">
      <w:pPr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Таблица 5. Частотный сравнительный анализ усредненного образа «Я» и «жестокий человек» юношей и девушек.</w:t>
      </w:r>
    </w:p>
    <w:tbl>
      <w:tblPr>
        <w:tblW w:w="8049" w:type="dxa"/>
        <w:tblInd w:w="93" w:type="dxa"/>
        <w:tblLook w:val="04A0" w:firstRow="1" w:lastRow="0" w:firstColumn="1" w:lastColumn="0" w:noHBand="0" w:noVBand="1"/>
      </w:tblPr>
      <w:tblGrid>
        <w:gridCol w:w="1985"/>
        <w:gridCol w:w="440"/>
        <w:gridCol w:w="1630"/>
        <w:gridCol w:w="440"/>
        <w:gridCol w:w="2088"/>
        <w:gridCol w:w="440"/>
        <w:gridCol w:w="1646"/>
        <w:gridCol w:w="440"/>
      </w:tblGrid>
      <w:tr w:rsidR="00086B25" w:rsidRPr="00ED4B5F" w:rsidTr="00086B25">
        <w:trPr>
          <w:trHeight w:val="315"/>
        </w:trPr>
        <w:tc>
          <w:tcPr>
            <w:tcW w:w="20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Образ себя (Д)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Образ себя (Ю)</w:t>
            </w:r>
          </w:p>
        </w:tc>
        <w:tc>
          <w:tcPr>
            <w:tcW w:w="2156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Образ жестокого человека (Д)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Образ жестокого человека (Ю)</w:t>
            </w:r>
          </w:p>
        </w:tc>
      </w:tr>
      <w:tr w:rsidR="00086B25" w:rsidRPr="00ED4B5F" w:rsidTr="00086B25">
        <w:trPr>
          <w:trHeight w:val="315"/>
        </w:trPr>
        <w:tc>
          <w:tcPr>
            <w:tcW w:w="1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понятие</w:t>
            </w:r>
          </w:p>
        </w:tc>
        <w:tc>
          <w:tcPr>
            <w:tcW w:w="25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63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понятие</w:t>
            </w:r>
          </w:p>
        </w:tc>
        <w:tc>
          <w:tcPr>
            <w:tcW w:w="2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90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понятие</w:t>
            </w:r>
          </w:p>
        </w:tc>
        <w:tc>
          <w:tcPr>
            <w:tcW w:w="25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63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понятие</w:t>
            </w:r>
          </w:p>
        </w:tc>
        <w:tc>
          <w:tcPr>
            <w:tcW w:w="28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добрая</w:t>
            </w:r>
          </w:p>
        </w:tc>
        <w:tc>
          <w:tcPr>
            <w:tcW w:w="25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163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умный</w:t>
            </w:r>
          </w:p>
        </w:tc>
        <w:tc>
          <w:tcPr>
            <w:tcW w:w="2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190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грубый</w:t>
            </w:r>
          </w:p>
        </w:tc>
        <w:tc>
          <w:tcPr>
            <w:tcW w:w="25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163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грубый</w:t>
            </w:r>
          </w:p>
        </w:tc>
        <w:tc>
          <w:tcPr>
            <w:tcW w:w="285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общительная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добрый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злой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злой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веселая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общительный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равнодушный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урод</w:t>
            </w:r>
            <w:proofErr w:type="gramEnd"/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умная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человек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опасный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плохой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красивая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веселый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холодный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темный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ответственная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хороший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неприятный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опасный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отзывчивая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красивый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агрессивный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жестокий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скромная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сильный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ненормальный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холодный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активная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здоровый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неуравновешенный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ненормальный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дочь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активный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темный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слабый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любящая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ответственный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несчастный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неприятный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верная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спокойный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больной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больной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заботливая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студент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ненависть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убийца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нежная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быстрый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аморальный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глупый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целеустремленная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сын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эгоист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мразь</w:t>
            </w:r>
            <w:proofErr w:type="gramEnd"/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счастливая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мягкий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бессердечный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равнодушный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девушка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нежный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порывистый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бессердечный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оптимистичная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честный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садист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несчастный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</w:tr>
      <w:tr w:rsidR="00086B25" w:rsidRPr="00ED4B5F" w:rsidTr="00086B25">
        <w:trPr>
          <w:trHeight w:val="300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студентка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внимательный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жестокий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тупой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</w:tr>
      <w:tr w:rsidR="00086B25" w:rsidRPr="00ED4B5F" w:rsidTr="00086B25">
        <w:trPr>
          <w:trHeight w:val="315"/>
        </w:trPr>
        <w:tc>
          <w:tcPr>
            <w:tcW w:w="17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трудолюбивая</w:t>
            </w:r>
          </w:p>
        </w:tc>
        <w:tc>
          <w:tcPr>
            <w:tcW w:w="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вспыльчивый</w:t>
            </w:r>
          </w:p>
        </w:tc>
        <w:tc>
          <w:tcPr>
            <w:tcW w:w="2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9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возбужденный</w:t>
            </w:r>
          </w:p>
        </w:tc>
        <w:tc>
          <w:tcPr>
            <w:tcW w:w="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черт</w:t>
            </w:r>
          </w:p>
        </w:tc>
        <w:tc>
          <w:tcPr>
            <w:tcW w:w="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</w:tr>
    </w:tbl>
    <w:p w:rsidR="00086B25" w:rsidRPr="00ED4B5F" w:rsidRDefault="00086B25" w:rsidP="00086B25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Необходимо отметить, что на первых трех местах у девушек и юношей находятся разные показатели. Для девушек наиболее важными и распространёнными оказываются социальные характеристики (добрая, общительная, веселая). У юношей на первом месте по распространенности оказался интеллектуальный параметр (умный), а уже затем социально важные и одобряемые (добрый, общительный), тогда как у девушек понятие «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умная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» на четвертом месте.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Интересным является так же тот факт, что среди обобщенного образа себя у юношей встречается такая характеристика как «человек», тогда как у девушек она не попала в обобщенный образ себя, девушки чаще характеризуют себя конвенциальными характеристиками,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идентифицирующимися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 полом (девушка).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 xml:space="preserve">Обобщенный образ «жестокого человека» у юношей и девушек весьма схож, на первых местах в обеих группах оказались характеристики «грубый» (девушки – 77%, юноши – 55%), «злой» (девушки – 64%, юноши – 45%), далее у девушек опять на первый план выступают социально значимые характеристики (равнодушный – 43%, опасный – 40%, холодный – 34), у юношей прослеживается оценочные (урод – 36%, плохой – 34%, темный – 32%). </w:t>
      </w:r>
      <w:proofErr w:type="gramEnd"/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В целом юноши и девушки дают только отрицательные характеристики, описывая образ жестокого человека, важным является тот факт, что ему приписывают в основном яркие негативные социальные характеристики (аморальный, асоциальный, моральный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урод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, агрессивный и т.д.)</w:t>
      </w:r>
    </w:p>
    <w:p w:rsidR="00086B25" w:rsidRPr="00ED4B5F" w:rsidRDefault="00086B25" w:rsidP="00086B25">
      <w:pPr>
        <w:spacing w:after="0"/>
        <w:jc w:val="right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>Таблица 6. Сравнение структур образов себя у юношей и девушек.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931"/>
        <w:gridCol w:w="683"/>
        <w:gridCol w:w="1194"/>
        <w:gridCol w:w="1276"/>
        <w:gridCol w:w="708"/>
        <w:gridCol w:w="1137"/>
        <w:gridCol w:w="1214"/>
      </w:tblGrid>
      <w:tr w:rsidR="00086B25" w:rsidRPr="00ED4B5F" w:rsidTr="00086B25">
        <w:trPr>
          <w:trHeight w:val="240"/>
        </w:trPr>
        <w:tc>
          <w:tcPr>
            <w:tcW w:w="914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Образ себя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компоненты</w:t>
            </w:r>
          </w:p>
        </w:tc>
        <w:tc>
          <w:tcPr>
            <w:tcW w:w="315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девушки</w:t>
            </w:r>
          </w:p>
        </w:tc>
        <w:tc>
          <w:tcPr>
            <w:tcW w:w="30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юноши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Ранг</w:t>
            </w:r>
          </w:p>
        </w:tc>
        <w:tc>
          <w:tcPr>
            <w:tcW w:w="11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Среднее значение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Не назвали%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Ранг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Среднее значение</w:t>
            </w:r>
          </w:p>
        </w:tc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Не назвали%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tcBorders>
              <w:top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Социальные</w:t>
            </w:r>
          </w:p>
        </w:tc>
        <w:tc>
          <w:tcPr>
            <w:tcW w:w="683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4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9,63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7,93</w:t>
            </w:r>
          </w:p>
        </w:tc>
        <w:tc>
          <w:tcPr>
            <w:tcW w:w="1214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эмоциональные</w:t>
            </w:r>
          </w:p>
        </w:tc>
        <w:tc>
          <w:tcPr>
            <w:tcW w:w="68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7,86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70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5,16</w:t>
            </w:r>
          </w:p>
        </w:tc>
        <w:tc>
          <w:tcPr>
            <w:tcW w:w="121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5,36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Телесные</w:t>
            </w:r>
          </w:p>
        </w:tc>
        <w:tc>
          <w:tcPr>
            <w:tcW w:w="68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3,25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5,66</w:t>
            </w:r>
          </w:p>
        </w:tc>
        <w:tc>
          <w:tcPr>
            <w:tcW w:w="70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3,79</w:t>
            </w:r>
          </w:p>
        </w:tc>
        <w:tc>
          <w:tcPr>
            <w:tcW w:w="121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5,36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Волевые</w:t>
            </w:r>
          </w:p>
        </w:tc>
        <w:tc>
          <w:tcPr>
            <w:tcW w:w="68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3,19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5,66</w:t>
            </w:r>
          </w:p>
        </w:tc>
        <w:tc>
          <w:tcPr>
            <w:tcW w:w="70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2,34</w:t>
            </w:r>
          </w:p>
        </w:tc>
        <w:tc>
          <w:tcPr>
            <w:tcW w:w="121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12,50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интеллектуальные</w:t>
            </w:r>
          </w:p>
        </w:tc>
        <w:tc>
          <w:tcPr>
            <w:tcW w:w="68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2,76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9,43</w:t>
            </w:r>
          </w:p>
        </w:tc>
        <w:tc>
          <w:tcPr>
            <w:tcW w:w="70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2,36</w:t>
            </w:r>
          </w:p>
        </w:tc>
        <w:tc>
          <w:tcPr>
            <w:tcW w:w="121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7,14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Социальный интеллект</w:t>
            </w:r>
          </w:p>
        </w:tc>
        <w:tc>
          <w:tcPr>
            <w:tcW w:w="68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2,65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7,55</w:t>
            </w:r>
          </w:p>
        </w:tc>
        <w:tc>
          <w:tcPr>
            <w:tcW w:w="70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2,23</w:t>
            </w:r>
          </w:p>
        </w:tc>
        <w:tc>
          <w:tcPr>
            <w:tcW w:w="121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21,43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конвенциональные</w:t>
            </w:r>
          </w:p>
        </w:tc>
        <w:tc>
          <w:tcPr>
            <w:tcW w:w="68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1,41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52,83</w:t>
            </w:r>
          </w:p>
        </w:tc>
        <w:tc>
          <w:tcPr>
            <w:tcW w:w="70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1,77</w:t>
            </w:r>
          </w:p>
        </w:tc>
        <w:tc>
          <w:tcPr>
            <w:tcW w:w="121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35,71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поведенческие</w:t>
            </w:r>
          </w:p>
        </w:tc>
        <w:tc>
          <w:tcPr>
            <w:tcW w:w="68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0,97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37,74</w:t>
            </w:r>
          </w:p>
        </w:tc>
        <w:tc>
          <w:tcPr>
            <w:tcW w:w="70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0,95</w:t>
            </w:r>
          </w:p>
        </w:tc>
        <w:tc>
          <w:tcPr>
            <w:tcW w:w="121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35,71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деятельностные</w:t>
            </w:r>
            <w:proofErr w:type="spellEnd"/>
          </w:p>
        </w:tc>
        <w:tc>
          <w:tcPr>
            <w:tcW w:w="683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9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0,90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58,49</w:t>
            </w:r>
          </w:p>
        </w:tc>
        <w:tc>
          <w:tcPr>
            <w:tcW w:w="708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1,02</w:t>
            </w:r>
          </w:p>
        </w:tc>
        <w:tc>
          <w:tcPr>
            <w:tcW w:w="121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44,64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tcBorders>
              <w:bottom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Метафоры</w:t>
            </w:r>
          </w:p>
        </w:tc>
        <w:tc>
          <w:tcPr>
            <w:tcW w:w="683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94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0,56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90,57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37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0,32</w:t>
            </w:r>
          </w:p>
        </w:tc>
        <w:tc>
          <w:tcPr>
            <w:tcW w:w="1214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85,71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Позитивные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13,10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10,68</w:t>
            </w:r>
          </w:p>
        </w:tc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3,57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Нейтральные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4,56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4,61</w:t>
            </w:r>
          </w:p>
        </w:tc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5,36</w:t>
            </w:r>
          </w:p>
        </w:tc>
      </w:tr>
      <w:tr w:rsidR="00086B25" w:rsidRPr="00ED4B5F" w:rsidTr="00086B25">
        <w:trPr>
          <w:trHeight w:val="240"/>
        </w:trPr>
        <w:tc>
          <w:tcPr>
            <w:tcW w:w="2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Негативные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1,95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11,32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1,84</w:t>
            </w:r>
          </w:p>
        </w:tc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D4B5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35,71</w:t>
            </w:r>
          </w:p>
        </w:tc>
      </w:tr>
    </w:tbl>
    <w:p w:rsidR="00086B25" w:rsidRPr="00ED4B5F" w:rsidRDefault="00086B25" w:rsidP="00086B25">
      <w:pPr>
        <w:spacing w:after="0" w:line="360" w:lineRule="auto"/>
        <w:ind w:firstLine="993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993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Проанализировав структуры образов «себя» у юношей и девушек и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проранжировав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структурные компоненты, мы можем сказать, что структуры идентичны. И юноши и девушки на первые места ставят социальные, эмоциональные и телесные характеристики своего «Я», то есть для данной выборки наиболее значимыми оказываются внешние и социально – аффективные показатели в описании своего образа. Важен так же тот факт, что процент не назвавших данные характеристики наименьший (0-5,6%), то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есть практически все испытуемые при описании себя указывали социальные, эмоциональные и телесные параметры.</w:t>
      </w:r>
    </w:p>
    <w:p w:rsidR="00086B25" w:rsidRPr="00ED4B5F" w:rsidRDefault="00086B25" w:rsidP="00086B25">
      <w:pPr>
        <w:spacing w:after="0" w:line="360" w:lineRule="auto"/>
        <w:ind w:firstLine="993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На последнем месте оказались метафоры, их не использовали большая часть испытуемых, у девушек 90,57 % у юношей 85,71%.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По оценочной шкале и девушки и юноши чаще всего давали себе положительные характеристики, и практически не использовали отрицательные.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Структуры образа жестокого человека у юношей и девушек похожи за исключением нескольких различий (см. таб. 7)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На первых местах в структуре образа жестокого человека у девушек и у юношей находятся социальные, эмоциональные и телесные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характеристики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так же как и в структуре «Я», мы можем предположить что данные характеристики для данной группы испытуемых являются ключевыми в структуре образа любого человека, данные характеристики образуют собой ядро социального представления о каком бы то ни было человеке. Важно отметить, что юноши и девушки в оценке жестокого человека преимущественно опираются на негативные характеристики, людей, не назвавших таковые нет.</w:t>
      </w:r>
    </w:p>
    <w:p w:rsidR="00086B25" w:rsidRPr="00ED4B5F" w:rsidRDefault="00086B25" w:rsidP="00086B25">
      <w:pPr>
        <w:spacing w:after="0"/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>Таблица 7. Сравнение структур образов жестокого человека у юношей и девушек.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709"/>
        <w:gridCol w:w="1237"/>
        <w:gridCol w:w="1275"/>
        <w:gridCol w:w="851"/>
        <w:gridCol w:w="1276"/>
        <w:gridCol w:w="1134"/>
      </w:tblGrid>
      <w:tr w:rsidR="00086B25" w:rsidRPr="00ED4B5F" w:rsidTr="00086B25">
        <w:trPr>
          <w:trHeight w:val="20"/>
        </w:trPr>
        <w:tc>
          <w:tcPr>
            <w:tcW w:w="942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жестокого человека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компоненты</w:t>
            </w:r>
          </w:p>
        </w:tc>
        <w:tc>
          <w:tcPr>
            <w:tcW w:w="322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девушки</w:t>
            </w:r>
          </w:p>
        </w:tc>
        <w:tc>
          <w:tcPr>
            <w:tcW w:w="32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юноши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Ранг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назвали%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Ранг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назвали%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tcBorders>
              <w:top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Социальные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11,24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эмоциональные</w:t>
            </w:r>
          </w:p>
        </w:tc>
        <w:tc>
          <w:tcPr>
            <w:tcW w:w="70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9,79</w:t>
            </w:r>
          </w:p>
        </w:tc>
        <w:tc>
          <w:tcPr>
            <w:tcW w:w="12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8,04</w:t>
            </w:r>
          </w:p>
        </w:tc>
        <w:tc>
          <w:tcPr>
            <w:tcW w:w="113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3,51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Телесные</w:t>
            </w:r>
          </w:p>
        </w:tc>
        <w:tc>
          <w:tcPr>
            <w:tcW w:w="70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2,71</w:t>
            </w:r>
          </w:p>
        </w:tc>
        <w:tc>
          <w:tcPr>
            <w:tcW w:w="12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12,70</w:t>
            </w:r>
          </w:p>
        </w:tc>
        <w:tc>
          <w:tcPr>
            <w:tcW w:w="85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2,95</w:t>
            </w:r>
          </w:p>
        </w:tc>
        <w:tc>
          <w:tcPr>
            <w:tcW w:w="113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8,77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Социальный интеллект</w:t>
            </w:r>
          </w:p>
        </w:tc>
        <w:tc>
          <w:tcPr>
            <w:tcW w:w="70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2,33</w:t>
            </w:r>
          </w:p>
        </w:tc>
        <w:tc>
          <w:tcPr>
            <w:tcW w:w="12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11,11</w:t>
            </w:r>
          </w:p>
        </w:tc>
        <w:tc>
          <w:tcPr>
            <w:tcW w:w="85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1,42</w:t>
            </w:r>
          </w:p>
        </w:tc>
        <w:tc>
          <w:tcPr>
            <w:tcW w:w="113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28,07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Волевые</w:t>
            </w:r>
          </w:p>
        </w:tc>
        <w:tc>
          <w:tcPr>
            <w:tcW w:w="70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1,43</w:t>
            </w:r>
          </w:p>
        </w:tc>
        <w:tc>
          <w:tcPr>
            <w:tcW w:w="12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26,98</w:t>
            </w:r>
          </w:p>
        </w:tc>
        <w:tc>
          <w:tcPr>
            <w:tcW w:w="85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0,82</w:t>
            </w:r>
          </w:p>
        </w:tc>
        <w:tc>
          <w:tcPr>
            <w:tcW w:w="113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43,86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интеллектуальные</w:t>
            </w:r>
          </w:p>
        </w:tc>
        <w:tc>
          <w:tcPr>
            <w:tcW w:w="70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1,11</w:t>
            </w:r>
          </w:p>
        </w:tc>
        <w:tc>
          <w:tcPr>
            <w:tcW w:w="12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85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1,47</w:t>
            </w:r>
          </w:p>
        </w:tc>
        <w:tc>
          <w:tcPr>
            <w:tcW w:w="113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поведенческие</w:t>
            </w:r>
          </w:p>
        </w:tc>
        <w:tc>
          <w:tcPr>
            <w:tcW w:w="70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0,98</w:t>
            </w:r>
          </w:p>
        </w:tc>
        <w:tc>
          <w:tcPr>
            <w:tcW w:w="12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41,27</w:t>
            </w:r>
          </w:p>
        </w:tc>
        <w:tc>
          <w:tcPr>
            <w:tcW w:w="85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13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Метафоры</w:t>
            </w:r>
          </w:p>
        </w:tc>
        <w:tc>
          <w:tcPr>
            <w:tcW w:w="70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0,68</w:t>
            </w:r>
          </w:p>
        </w:tc>
        <w:tc>
          <w:tcPr>
            <w:tcW w:w="12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55,56</w:t>
            </w:r>
          </w:p>
        </w:tc>
        <w:tc>
          <w:tcPr>
            <w:tcW w:w="85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1,12</w:t>
            </w:r>
          </w:p>
        </w:tc>
        <w:tc>
          <w:tcPr>
            <w:tcW w:w="113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50,88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конвенциональные</w:t>
            </w:r>
          </w:p>
        </w:tc>
        <w:tc>
          <w:tcPr>
            <w:tcW w:w="709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37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1275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61,90</w:t>
            </w:r>
          </w:p>
        </w:tc>
        <w:tc>
          <w:tcPr>
            <w:tcW w:w="851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1134" w:type="dxa"/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63,16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tcBorders>
              <w:bottom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деятельностные</w:t>
            </w:r>
            <w:proofErr w:type="spellEnd"/>
          </w:p>
        </w:tc>
        <w:tc>
          <w:tcPr>
            <w:tcW w:w="709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7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87,30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96,49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Негативные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15,48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14,33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Нейтральные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2,33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24,56</w:t>
            </w:r>
          </w:p>
        </w:tc>
      </w:tr>
      <w:tr w:rsidR="00086B25" w:rsidRPr="00ED4B5F" w:rsidTr="00086B25">
        <w:trPr>
          <w:trHeight w:val="20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Позитивные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086B25" w:rsidRPr="00ED4B5F" w:rsidRDefault="00086B25" w:rsidP="00086B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66,67</w:t>
            </w:r>
          </w:p>
        </w:tc>
      </w:tr>
    </w:tbl>
    <w:p w:rsidR="00086B25" w:rsidRPr="00ED4B5F" w:rsidRDefault="00086B25" w:rsidP="00086B25">
      <w:pPr>
        <w:spacing w:after="0" w:line="360" w:lineRule="auto"/>
        <w:ind w:firstLine="992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Основное различие между образами жестокого человека у юношей и девушек заключается в использовании волевых характеристик, девушки чаще оперировали данными характеристиками, чем юноши.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На последнем месте в структуре образа и у девушек и у юношей стоят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деятельностные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компоненты, то есть, описывая жестокого человека, испытуемые редко рассматривали его как субъекта какой либо деятельности, основное внимание обращено на критерии, оценивающие человека в межличностном взаимодействии.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 у юношей и у девушек на первом месте стоят негативные характеристики в описании «жестокого человека», при этом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людей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не назвавших такие характеристики нет.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Таким образом, можно сказать, что в целом структуры образов себя и образов жестокого человека у юношей и девушек схожи, за исключением минимальных различий.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Для изучения достоверности различий в структурных компонентах образа «Я» нами был проведён сравнительный анализ с помощью критерия φ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–Ф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ишера (см. таб.8).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Сравнительный анализ компонентов образа «Я» у девушек и юношей позволил определить восемь достоверных отличий.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Достоверно отличаются следующие компоненты «Я образа» у юношей и девушек: интеллектуальные (p&lt;0,01), социальный интеллект (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&lt;0,01), социальные (р&lt;0,001), эмоциональные (р&lt;0,001), телесные (р&lt;0,001), позитивные (р&lt;0,001),</w:t>
      </w:r>
      <w:r w:rsidRPr="00ED4B5F">
        <w:t xml:space="preserve">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негативные (р&lt;0,001), нейтральные (р&lt;0,001), негативные (р&lt;0,05). У девушек показатели по данным критериям выше, то есть девушки чаще описывая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себя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используют показатели характеризующие их с позиции субъекта межличностного взаимодействия, чаще описывают особенности своей аффективной сферы и дают себе позитивные характеристики, нейтральные и негативные характеристики, то есть в целом у девушек более богатое описание собственного «Я».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240" w:lineRule="auto"/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Таблица 8. Сравнительный анализ компонентов образа себя у юношей и девушек.</w:t>
      </w:r>
    </w:p>
    <w:tbl>
      <w:tblPr>
        <w:tblW w:w="8646" w:type="dxa"/>
        <w:tblInd w:w="93" w:type="dxa"/>
        <w:tblLook w:val="04A0" w:firstRow="1" w:lastRow="0" w:firstColumn="1" w:lastColumn="0" w:noHBand="0" w:noVBand="1"/>
      </w:tblPr>
      <w:tblGrid>
        <w:gridCol w:w="2709"/>
        <w:gridCol w:w="1035"/>
        <w:gridCol w:w="888"/>
        <w:gridCol w:w="1097"/>
        <w:gridCol w:w="1035"/>
        <w:gridCol w:w="888"/>
        <w:gridCol w:w="1097"/>
      </w:tblGrid>
      <w:tr w:rsidR="00086B25" w:rsidRPr="00ED4B5F" w:rsidTr="00086B25">
        <w:trPr>
          <w:trHeight w:val="156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Компоненты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Процентная величина компонентов в структуре «Я образа»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φ – критерий Фишера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Процентная величина компонентов в структуре «образа жестокого человека»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φ – критерий Фишера</w:t>
            </w:r>
          </w:p>
        </w:tc>
      </w:tr>
      <w:tr w:rsidR="00086B25" w:rsidRPr="00ED4B5F" w:rsidTr="00086B25">
        <w:trPr>
          <w:trHeight w:val="300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девушки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юноши</w:t>
            </w: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девушки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юноши</w:t>
            </w: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Волевые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15,97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13,19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1,85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7,56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4,76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1,21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деятельностные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4,53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5,74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0,92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0,12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интеллектуальные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13,82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13,29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2,76**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5,88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8,50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1,42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Социальный интеллект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13,26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12,59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2,63**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12,35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8,20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2,05*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конвенциональные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7,07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9,97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1,69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2,52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4,45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0,67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поведенческие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5,34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5,21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5,77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1,10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48,21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44,71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10,09***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59,50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49,49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12,15***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Телесные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16,28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21,35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3,81***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14,37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3,18**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эмоциональные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39,32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29,10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7,23***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51,85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46,36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10,74***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Метафоры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1,81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6,48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0,97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Позитивные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65,53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60,22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14,30***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0,73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Нейтральные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22,80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25,98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5,02***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12,35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10,43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2,31*</w:t>
            </w:r>
          </w:p>
        </w:tc>
      </w:tr>
      <w:tr w:rsidR="00086B25" w:rsidRPr="00ED4B5F" w:rsidTr="00086B25">
        <w:trPr>
          <w:trHeight w:val="3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4B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Негативные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9,77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10,37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2,04*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81,93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82,69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ED4B5F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19,90***</w:t>
            </w:r>
          </w:p>
        </w:tc>
      </w:tr>
    </w:tbl>
    <w:p w:rsidR="00086B25" w:rsidRPr="00ED4B5F" w:rsidRDefault="00086B25" w:rsidP="00086B25">
      <w:pPr>
        <w:ind w:firstLine="993"/>
        <w:jc w:val="both"/>
        <w:rPr>
          <w:rFonts w:ascii="Times New Roman" w:eastAsiaTheme="majorEastAsia" w:hAnsi="Times New Roman" w:cs="Times New Roman"/>
          <w:bCs/>
          <w:sz w:val="20"/>
          <w:szCs w:val="20"/>
        </w:rPr>
      </w:pPr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Примечание * -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p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&lt;0,05, ** -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p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&lt;0,01, *** -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p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&lt;0,001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Достоверно отличаются следующие компоненты образа «жестокого человека» у юношей и девушек: социальный интеллект (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&lt;0,01), социальные (р&lt;0,001), телесные (p&lt;0,01), эмоциональные (р&lt;0,001), нейтральные (р&lt;0,05) и негативные (p&lt;0,05). У девушек показатели выше, за исключением телесных и негативных, то есть при описании жестокого человека, девушки дают больше характеристик социального взаимодействия, а юноши описывают негативные телесные описания (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урод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).</w:t>
      </w:r>
    </w:p>
    <w:p w:rsidR="00086B25" w:rsidRPr="00ED4B5F" w:rsidRDefault="00086B25" w:rsidP="00086B25">
      <w:pPr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pStyle w:val="2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31" w:name="_Toc295821297"/>
      <w:r w:rsidRPr="00ED4B5F">
        <w:rPr>
          <w:rFonts w:ascii="Times New Roman" w:hAnsi="Times New Roman" w:cs="Times New Roman"/>
          <w:bCs w:val="0"/>
          <w:color w:val="auto"/>
          <w:sz w:val="28"/>
          <w:szCs w:val="28"/>
        </w:rPr>
        <w:t>3.3. Изучение социальных представлений о жестокости у людей юношеского возраста с различными индивидуальными характеристиками.</w:t>
      </w:r>
      <w:bookmarkEnd w:id="31"/>
    </w:p>
    <w:p w:rsidR="00086B25" w:rsidRPr="00ED4B5F" w:rsidRDefault="00086B25" w:rsidP="00086B25">
      <w:pPr>
        <w:spacing w:after="0" w:line="360" w:lineRule="auto"/>
        <w:ind w:firstLine="993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Для изучения взаимосвязи отношения к жестокости с индивидуальными характеристиками был проведен сравнительный анализ с помощью  коэффициента линейной корреляции Пирсона (см. таб.9). </w:t>
      </w:r>
    </w:p>
    <w:p w:rsidR="00086B25" w:rsidRPr="00ED4B5F" w:rsidRDefault="00086B25" w:rsidP="00086B25">
      <w:pPr>
        <w:spacing w:after="0" w:line="240" w:lineRule="auto"/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86B25" w:rsidRPr="00ED4B5F" w:rsidRDefault="00086B25" w:rsidP="00086B25">
      <w:pPr>
        <w:spacing w:after="0" w:line="240" w:lineRule="auto"/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Таблица 9. Корреляция отношения к жестокости с индивидуальными характеристиками юношей и девушек.</w:t>
      </w:r>
    </w:p>
    <w:tbl>
      <w:tblPr>
        <w:tblW w:w="9832" w:type="dxa"/>
        <w:tblInd w:w="103" w:type="dxa"/>
        <w:tblLook w:val="04A0" w:firstRow="1" w:lastRow="0" w:firstColumn="1" w:lastColumn="0" w:noHBand="0" w:noVBand="1"/>
      </w:tblPr>
      <w:tblGrid>
        <w:gridCol w:w="1782"/>
        <w:gridCol w:w="672"/>
        <w:gridCol w:w="812"/>
        <w:gridCol w:w="850"/>
        <w:gridCol w:w="771"/>
        <w:gridCol w:w="672"/>
        <w:gridCol w:w="825"/>
        <w:gridCol w:w="839"/>
        <w:gridCol w:w="871"/>
        <w:gridCol w:w="867"/>
        <w:gridCol w:w="871"/>
      </w:tblGrid>
      <w:tr w:rsidR="00086B25" w:rsidRPr="00ED4B5F" w:rsidTr="00086B25">
        <w:trPr>
          <w:trHeight w:val="141"/>
        </w:trPr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Шкала</w:t>
            </w:r>
          </w:p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дев</w:t>
            </w:r>
          </w:p>
        </w:tc>
        <w:tc>
          <w:tcPr>
            <w:tcW w:w="42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юн</w:t>
            </w:r>
          </w:p>
        </w:tc>
      </w:tr>
      <w:tr w:rsidR="00086B25" w:rsidRPr="00ED4B5F" w:rsidTr="00086B25">
        <w:trPr>
          <w:trHeight w:val="174"/>
        </w:trPr>
        <w:tc>
          <w:tcPr>
            <w:tcW w:w="1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жж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жм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жсв</w:t>
            </w:r>
            <w:proofErr w:type="spellEnd"/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жст</w:t>
            </w:r>
            <w:proofErr w:type="spellEnd"/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общ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жж</w:t>
            </w:r>
            <w:proofErr w:type="spellEnd"/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жм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жсв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жст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общ</w:t>
            </w:r>
          </w:p>
        </w:tc>
      </w:tr>
      <w:tr w:rsidR="00086B25" w:rsidRPr="00ED4B5F" w:rsidTr="00086B25">
        <w:trPr>
          <w:trHeight w:val="274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OD 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-0,26*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-0,24*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-0,26*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-0,03</w:t>
            </w:r>
          </w:p>
        </w:tc>
      </w:tr>
      <w:tr w:rsidR="00086B25" w:rsidRPr="00ED4B5F" w:rsidTr="00086B25">
        <w:trPr>
          <w:trHeight w:val="198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ED 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0,30*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0,25*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-0,02</w:t>
            </w:r>
          </w:p>
        </w:tc>
      </w:tr>
      <w:tr w:rsidR="00086B25" w:rsidRPr="00ED4B5F" w:rsidTr="00086B25">
        <w:trPr>
          <w:trHeight w:val="188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I 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-0,22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-0,29*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-0,18</w:t>
            </w:r>
          </w:p>
        </w:tc>
      </w:tr>
      <w:tr w:rsidR="00086B25" w:rsidRPr="00ED4B5F" w:rsidTr="00086B25">
        <w:trPr>
          <w:trHeight w:val="149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Ответственность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-0,24*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-0,29*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-0,27*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-0,34**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-0,28*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-0,38***</w:t>
            </w:r>
          </w:p>
        </w:tc>
      </w:tr>
      <w:tr w:rsidR="00086B25" w:rsidRPr="00ED4B5F" w:rsidTr="00086B25">
        <w:trPr>
          <w:trHeight w:val="281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Достижение </w:t>
            </w:r>
            <w:proofErr w:type="gramStart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/з подчинение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-0,31**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-0,22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-0,19</w:t>
            </w:r>
          </w:p>
        </w:tc>
      </w:tr>
      <w:tr w:rsidR="00086B25" w:rsidRPr="00ED4B5F" w:rsidTr="00086B25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Интеллектуальная эффективность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-0,26*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-0,16</w:t>
            </w:r>
          </w:p>
        </w:tc>
      </w:tr>
      <w:tr w:rsidR="00086B25" w:rsidRPr="00ED4B5F" w:rsidTr="00086B25">
        <w:trPr>
          <w:trHeight w:val="268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Психологический склад ума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-0,24*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-0,01</w:t>
            </w:r>
          </w:p>
        </w:tc>
      </w:tr>
      <w:tr w:rsidR="00086B25" w:rsidRPr="00ED4B5F" w:rsidTr="00086B25">
        <w:trPr>
          <w:trHeight w:val="7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Гибкость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0,40***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086B25" w:rsidRPr="00ED4B5F" w:rsidTr="00086B25">
        <w:trPr>
          <w:trHeight w:val="7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V2 </w:t>
            </w:r>
            <w:proofErr w:type="spellStart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Нормопринятие</w:t>
            </w:r>
            <w:proofErr w:type="spellEnd"/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-0,24*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-0,33**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-0,24*</w:t>
            </w:r>
          </w:p>
        </w:tc>
      </w:tr>
      <w:tr w:rsidR="00086B25" w:rsidRPr="00ED4B5F" w:rsidTr="00086B25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 оценка потенциальных достижений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-0,29*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-0,20</w:t>
            </w:r>
          </w:p>
        </w:tc>
      </w:tr>
      <w:tr w:rsidR="00086B25" w:rsidRPr="00ED4B5F" w:rsidTr="00086B25">
        <w:trPr>
          <w:trHeight w:val="11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 Сфера интересов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-0,24*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086B25" w:rsidRPr="00ED4B5F" w:rsidTr="00086B25">
        <w:trPr>
          <w:trHeight w:val="283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Сложность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-0,26*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0,37**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0,25*</w:t>
            </w:r>
          </w:p>
        </w:tc>
      </w:tr>
      <w:tr w:rsidR="00086B25" w:rsidRPr="00ED4B5F" w:rsidTr="00086B25">
        <w:trPr>
          <w:trHeight w:val="19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Комфортность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0,29*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-0,11</w:t>
            </w:r>
          </w:p>
        </w:tc>
      </w:tr>
      <w:tr w:rsidR="00086B25" w:rsidRPr="00ED4B5F" w:rsidTr="00086B25">
        <w:trPr>
          <w:trHeight w:val="93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Яв</w:t>
            </w:r>
            <w:proofErr w:type="spellEnd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0,36**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-0,13</w:t>
            </w:r>
          </w:p>
        </w:tc>
      </w:tr>
      <w:tr w:rsidR="00086B25" w:rsidRPr="00ED4B5F" w:rsidTr="00086B25">
        <w:trPr>
          <w:trHeight w:val="142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Яд 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0,30*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-0,12</w:t>
            </w:r>
          </w:p>
        </w:tc>
      </w:tr>
      <w:tr w:rsidR="00086B25" w:rsidRPr="00ED4B5F" w:rsidTr="00086B25">
        <w:trPr>
          <w:trHeight w:val="104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Яи</w:t>
            </w:r>
            <w:proofErr w:type="spellEnd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0,3*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-0,12</w:t>
            </w:r>
          </w:p>
        </w:tc>
      </w:tr>
      <w:tr w:rsidR="00086B25" w:rsidRPr="00ED4B5F" w:rsidTr="00086B25">
        <w:trPr>
          <w:trHeight w:val="94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Яис</w:t>
            </w:r>
            <w:proofErr w:type="spellEnd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-0,24*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-0,19</w:t>
            </w:r>
          </w:p>
        </w:tc>
      </w:tr>
      <w:tr w:rsidR="00086B25" w:rsidRPr="00ED4B5F" w:rsidTr="00086B25">
        <w:trPr>
          <w:trHeight w:val="198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Яп</w:t>
            </w:r>
            <w:proofErr w:type="spellEnd"/>
            <w:proofErr w:type="gramEnd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0,27*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086B25" w:rsidRPr="00ED4B5F" w:rsidTr="00086B25">
        <w:trPr>
          <w:trHeight w:val="174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Яс 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-0,25*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-0,11</w:t>
            </w:r>
          </w:p>
        </w:tc>
      </w:tr>
      <w:tr w:rsidR="00086B25" w:rsidRPr="00ED4B5F" w:rsidTr="00086B25">
        <w:trPr>
          <w:trHeight w:val="15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Ят</w:t>
            </w:r>
            <w:proofErr w:type="spellEnd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0,27*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0,27*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0,23*</w:t>
            </w:r>
          </w:p>
        </w:tc>
      </w:tr>
      <w:tr w:rsidR="00086B25" w:rsidRPr="00ED4B5F" w:rsidTr="00086B25">
        <w:trPr>
          <w:trHeight w:val="7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Яэ</w:t>
            </w:r>
            <w:proofErr w:type="spellEnd"/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-0,14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0,27*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6B25" w:rsidRPr="00ED4B5F" w:rsidRDefault="00086B25" w:rsidP="00086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0,24*</w:t>
            </w:r>
          </w:p>
        </w:tc>
      </w:tr>
    </w:tbl>
    <w:p w:rsidR="00086B25" w:rsidRPr="00ED4B5F" w:rsidRDefault="00086B25" w:rsidP="00086B25">
      <w:pPr>
        <w:spacing w:before="120" w:after="0" w:line="240" w:lineRule="auto"/>
        <w:rPr>
          <w:rFonts w:ascii="Times New Roman" w:eastAsiaTheme="majorEastAsia" w:hAnsi="Times New Roman" w:cs="Times New Roman"/>
          <w:bCs/>
          <w:sz w:val="20"/>
          <w:szCs w:val="20"/>
        </w:rPr>
      </w:pPr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 xml:space="preserve"> Примечание: Доминантный тип реагирования (OD),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Самозащитный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 xml:space="preserve"> тип реагирования (ED),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Интропунитивная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 xml:space="preserve"> направленность (I);компоненты «я образа»: в – волевые, д –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деятельностные</w:t>
      </w:r>
      <w:proofErr w:type="spellEnd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 xml:space="preserve">, и – интеллектуальные,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ис</w:t>
      </w:r>
      <w:proofErr w:type="spellEnd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 xml:space="preserve"> – социальный интеллект, к – конвенциональные,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п</w:t>
      </w:r>
      <w:proofErr w:type="gramEnd"/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 xml:space="preserve"> – поведенческие, с – социальные, т – телесные, э – эмоциональные, м – метафоры, + - позитивные, = - нейтральные, - - негативные</w:t>
      </w:r>
      <w:r w:rsidRPr="00ED4B5F">
        <w:t xml:space="preserve"> 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* -p&lt;0,05, ** -p&lt;0,01, *** -p&lt;0,001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В ходе анализа было обнаружено, что у девушек отношение к жестокости достоверно взаимосвязано с «Доминантным» (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 0,05; взаимосвязь обратная) и с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Самозащитным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» (р&lt; 0,05;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взаимосвязь прямая) типами реагирования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ситуации, то есть чем ниже у девушек доминантный тип реагирования (развита впечатлительность, склонность к сочувствию и сопереживанию) и чем выше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самозащитный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(слабее личность, сильнее ее неуверенность в себе, ниже уровень самообладания, чаще колебания в принятии решений и эмоциональные срывы), тем положительнее они оценивают жестокие поступки.</w:t>
      </w:r>
      <w:proofErr w:type="gramEnd"/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У юношей отношение к жестокости (к младшим) коррелирует с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Интропунитивной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направленностью реагирования»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 (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 0,05; взаимосвязь обратная), то есть чем более самокритичен испытуемый, тем отрицательнее он оценивает жестокость по отношению к младшим.</w:t>
      </w:r>
    </w:p>
    <w:p w:rsidR="00086B25" w:rsidRPr="00ED4B5F" w:rsidRDefault="00086B25" w:rsidP="00086B25">
      <w:pPr>
        <w:spacing w:before="120" w:after="0" w:line="360" w:lineRule="auto"/>
        <w:ind w:firstLine="851"/>
        <w:rPr>
          <w:rFonts w:ascii="Times New Roman" w:eastAsiaTheme="majorEastAsia" w:hAnsi="Times New Roman" w:cs="Times New Roman"/>
          <w:bCs/>
          <w:sz w:val="20"/>
          <w:szCs w:val="20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При анализе корреляций индивидуально личностных характеристик с отношением к жестокости так же обнаружены различные взаимосвязи у девушек и юношей.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 девушек отношение к жестокости коррелирует со шкалами:</w:t>
      </w:r>
      <w:r w:rsidRPr="00ED4B5F">
        <w:rPr>
          <w:rFonts w:ascii="Calibri" w:eastAsia="Times New Roman" w:hAnsi="Calibri" w:cs="Calibri"/>
          <w:color w:val="000000"/>
          <w:sz w:val="20"/>
          <w:szCs w:val="20"/>
          <w:lang w:eastAsia="ru-RU"/>
        </w:rPr>
        <w:t xml:space="preserve"> </w:t>
      </w:r>
      <w:r w:rsidRPr="00ED4B5F">
        <w:rPr>
          <w:rFonts w:ascii="Times New Roman" w:eastAsia="Adobe Myungjo Std M" w:hAnsi="Times New Roman" w:cs="Times New Roman"/>
          <w:color w:val="000000"/>
          <w:sz w:val="28"/>
          <w:szCs w:val="28"/>
          <w:lang w:eastAsia="ru-RU"/>
        </w:rPr>
        <w:t>«</w:t>
      </w:r>
      <w:r w:rsidRPr="00ED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Ответственность» (</w:t>
      </w:r>
      <w:proofErr w:type="gramStart"/>
      <w:r w:rsidRPr="00ED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ED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&lt;0,05; взаимосвязь обратная), «Достижение ч/з подчинение» (р&lt; 0,01; взаимосвязь обратная), «Психологический склад ума» (р&lt; 0,05; взаимосвязь обратная), «Сфера интересов» (р&lt;0,05; взаимосвязь обратная). То есть чем более развито у девушек чувство долга и ответственности, чем в большей степени они стремятся соответствовать определенным в обществе правилам, и чем более они гибки, лабильны и </w:t>
      </w:r>
      <w:r w:rsidRPr="00ED4B5F">
        <w:rPr>
          <w:rFonts w:ascii="Times New Roman" w:hAnsi="Times New Roman" w:cs="Times New Roman"/>
          <w:sz w:val="28"/>
          <w:szCs w:val="28"/>
        </w:rPr>
        <w:t>проницательны, тем отрицательнее они оценивают жестокость.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У юношей так же обнаруживается обратная взаимосвязь с ответственностью и отношением к жестокости, то есть, чем ниже ответственность, тем выше оцениваются жестокие поступки.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 юношей отношение к жестокости коррелирует со шкалами: «Оценка потенциальных достижений», «Гибкость»,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Нормопринятие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», «Интеллектуальная эффективность» (взаимосвязи обратные за исключением гибкости). Таким образом, юноши одобряющие жестокость чаще имеют низкий уровень ответственности, самооценки собственных интеллектуальных способностей, низкую моральную нормативность и подвижное мышление и поведение.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У девушек отношение к жестокости к старшим прямо коррелирует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структурными компонентами «я образа»: «волевыми»,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деятельностными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» и «интеллектуальными». То есть у девушек дающих положительную оценку жестокости чаще в описании себя встречаются понятия, характеризующие их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с позиции сознательного субъекта деятельности и интеллектуальной эффективности.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 юношей отношение к жестокости достоверно взаимосвязано с компонентами «я образа»: «социальными» (зависимость обратная), «поведенческими», «телесными» и «эмоциональными» (зависимости прямые). То есть, чем выше юноши оценивают жестокость, тем реже дают себе характеристики социального субъекта, и тем чаще используют в описании себя характеристики внешности, поведения и аффективной сферы.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Для изучения взаимосвязи факторов семантического пространства понятия «жестокость» с индивидуальными характеристиками девушек, так же был поведен корреляционный анализ (см. таб. 10)</w:t>
      </w:r>
    </w:p>
    <w:p w:rsidR="00086B25" w:rsidRPr="00ED4B5F" w:rsidRDefault="00086B25" w:rsidP="00086B25">
      <w:pPr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 xml:space="preserve">Таблица 10. Корреляция оценки жестокости с индивидуальными характеристиками девушек </w:t>
      </w:r>
    </w:p>
    <w:tbl>
      <w:tblPr>
        <w:tblStyle w:val="ad"/>
        <w:tblW w:w="9843" w:type="dxa"/>
        <w:jc w:val="center"/>
        <w:tblLook w:val="04A0" w:firstRow="1" w:lastRow="0" w:firstColumn="1" w:lastColumn="0" w:noHBand="0" w:noVBand="1"/>
      </w:tblPr>
      <w:tblGrid>
        <w:gridCol w:w="2349"/>
        <w:gridCol w:w="1007"/>
        <w:gridCol w:w="1383"/>
        <w:gridCol w:w="1917"/>
        <w:gridCol w:w="1248"/>
        <w:gridCol w:w="882"/>
        <w:gridCol w:w="1057"/>
      </w:tblGrid>
      <w:tr w:rsidR="00086B25" w:rsidRPr="00ED4B5F" w:rsidTr="00086B25">
        <w:trPr>
          <w:trHeight w:val="300"/>
          <w:jc w:val="center"/>
        </w:trPr>
        <w:tc>
          <w:tcPr>
            <w:tcW w:w="2349" w:type="dxa"/>
            <w:vMerge w:val="restart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шкала</w:t>
            </w:r>
          </w:p>
        </w:tc>
        <w:tc>
          <w:tcPr>
            <w:tcW w:w="7494" w:type="dxa"/>
            <w:gridSpan w:val="6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девушки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vMerge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Оценка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Активность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Упорядоченность</w:t>
            </w:r>
          </w:p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/Стабильность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Сложность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Сила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Комфор</w:t>
            </w:r>
            <w:proofErr w:type="spellEnd"/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D4B5F">
              <w:rPr>
                <w:rFonts w:ascii="Calibri" w:eastAsia="Times New Roman" w:hAnsi="Calibri" w:cs="Calibri"/>
                <w:color w:val="000000"/>
                <w:lang w:eastAsia="ru-RU"/>
              </w:rPr>
              <w:t>тность</w:t>
            </w:r>
            <w:proofErr w:type="spellEnd"/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OD %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-0,08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-0,34**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-0,12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-0,07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-0,14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-0,13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Общительность - коммуникабельность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-0,37**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-0,01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-0,02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-0,10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-0,29*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Независимость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-0,26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-0,30*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-0,11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Социализация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-0,05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0,24*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-0,23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-0,21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Чувство благополучия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-0,07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0,32**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-0,24*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0,25*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-0,13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Толерантность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0,27*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-0,25*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0,12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Достижение через подчинение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-0,10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-0,32**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-0,23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Интеллектуальная эффективность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-0,17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-0,27*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-0,04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Гибкость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0,32**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0,16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Достижение через независимость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-0,04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-0,32*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0,16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V1 Вовлеченность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0,28*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-0,02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-0,14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0,26*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V3 осуществление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-0,02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0,26*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-0,23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0,19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Тревожность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-0,06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-0,17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0,33**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-0,14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0,22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1 Фактор уравновешенности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-0,25*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-0,18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-0,15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2 фактор уровня социализации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0,26*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-0,11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-0,12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3 оценка потенциальных достижений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-0,13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-0,37**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-0,08</w:t>
            </w:r>
          </w:p>
        </w:tc>
      </w:tr>
      <w:tr w:rsidR="00086B25" w:rsidRPr="00ED4B5F" w:rsidTr="00086B25">
        <w:trPr>
          <w:trHeight w:val="300"/>
          <w:jc w:val="center"/>
        </w:trPr>
        <w:tc>
          <w:tcPr>
            <w:tcW w:w="2349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ru-RU"/>
              </w:rPr>
              <w:t>4 Сфера интересов</w:t>
            </w:r>
          </w:p>
        </w:tc>
        <w:tc>
          <w:tcPr>
            <w:tcW w:w="100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383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0,30*</w:t>
            </w:r>
          </w:p>
        </w:tc>
        <w:tc>
          <w:tcPr>
            <w:tcW w:w="191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48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-0,04</w:t>
            </w:r>
          </w:p>
        </w:tc>
        <w:tc>
          <w:tcPr>
            <w:tcW w:w="882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-0,02</w:t>
            </w:r>
          </w:p>
        </w:tc>
        <w:tc>
          <w:tcPr>
            <w:tcW w:w="1057" w:type="dxa"/>
            <w:noWrap/>
            <w:vAlign w:val="center"/>
            <w:hideMark/>
          </w:tcPr>
          <w:p w:rsidR="00086B25" w:rsidRPr="00ED4B5F" w:rsidRDefault="00086B25" w:rsidP="00086B25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4B5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0,14</w:t>
            </w:r>
          </w:p>
        </w:tc>
      </w:tr>
    </w:tbl>
    <w:p w:rsidR="00086B25" w:rsidRPr="00ED4B5F" w:rsidRDefault="00086B25" w:rsidP="00086B25">
      <w:pPr>
        <w:ind w:firstLine="993"/>
        <w:rPr>
          <w:rFonts w:ascii="Times New Roman" w:eastAsiaTheme="majorEastAsia" w:hAnsi="Times New Roman" w:cs="Times New Roman"/>
          <w:bCs/>
          <w:sz w:val="20"/>
          <w:szCs w:val="20"/>
        </w:rPr>
      </w:pPr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Примечание * -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p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&lt;0,05, ** -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p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&lt;0,01, *** -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p</w:t>
      </w:r>
      <w:r w:rsidRPr="00ED4B5F">
        <w:rPr>
          <w:rFonts w:ascii="Times New Roman" w:eastAsiaTheme="majorEastAsia" w:hAnsi="Times New Roman" w:cs="Times New Roman"/>
          <w:bCs/>
          <w:sz w:val="20"/>
          <w:szCs w:val="20"/>
        </w:rPr>
        <w:t>&lt;0,001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Фактор «оценки» взаимосвязан со шкалами:</w:t>
      </w:r>
      <w:r w:rsidRPr="00ED4B5F">
        <w:t xml:space="preserve"> «</w:t>
      </w:r>
      <w:r w:rsidRPr="00ED4B5F">
        <w:rPr>
          <w:rFonts w:ascii="Times New Roman" w:hAnsi="Times New Roman" w:cs="Times New Roman"/>
          <w:sz w:val="28"/>
          <w:szCs w:val="28"/>
        </w:rPr>
        <w:t>Ф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актор уравновешенности» (связь обратная;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&lt;0,05), «Вовлеченность» (связь прямая; р&lt;0,05), «Общительность – коммуникабельность»(связь обратная; р&lt;0,01). То есть, более положительную оценку феномену жестокости дают девушки с низкими показателями уравновешенности, адекватности в межличностном общении, с низкими коммуникабельными навыками и высокой способностью быть включенным в деятельность.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Фактор «активности» взаимосвязан с «Доминантным типом реагирования»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 (связь обратная;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&lt;0,01) и со «Сферой интересов» (связь прямая; р&lt;0,05). Таким образом, девушки описывающие феномен жестокости как нечто активное чаще обладают низким уровнем напряженности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фрустрирующих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ситуациях, низким уровнем сочувствия и впечатлительности, а так же лабильностью, проницательностью и высоким уровнем женственности.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Фактор «упорядоченность/стабильность» достоверно взаимосвязан с «Уровнем социализации», «Гибкостью», «Осуществлением», «Чувством благополучия» и «Толерантностью» (все связи прямые;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&lt;0,05/0,01). То есть девушки, воспринимающие и оценивающие жестокость как нечто стабильное и структурированное, чаще высоко социализированы, лабильны, с низким уровнем тревожности, эффективны в деятельности и с высоким уровнем социальной терпимости.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Фактор «сложность» взаимосвязан со шкалами: «Независимость» (связь обратная;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&lt;0,05), «Чувство благополучия» (связь обратная; р&lt;0,05), «Толерантность» (связь обратная; р&lt;0,05), «Достижение через подчинение» (связь обратная; р&lt;0,01), «Достижение через независимость» (связь обратная; р&lt;0,05), «Тревожность» (связь прямая; р&lt;0,01), «Оценка потенциальных достижений» (связь обратная; р&lt;0,01), «Интеллектуальная эффективность» (связь обратная; р&lt;0,05). Таким образом, у девушек, для которых жестокость это сложное явление низкие показатели независимости, самооценки,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нормопринятия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, терпимости и высокая тревожность.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Фактор «сила» прямо взаимосвязан с «Чувством благополучия», то есть девушки воспринимающие жестокость как сильное явление обладают низким уровнем тревожности.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Фактор «комфортности» взаимосвязан с «Общительностью» (связь обратная;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 0,05) и «Вовлеченностью» (связь прямая; р&lt;0,05). То есть для девушек с низким уровнем общительности, но с сильной способностью быть включенными в деятельность, жестокость представляется чем-то комфортным.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Для изучения взаимосвязи факторов семантического пространства понятия «жестокость» с индивидуальными характеристиками юношей, так же был поведен корреляционный анализ (см. таб. 11)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Фактор «оценки» у юношей взаимосвязан с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Самозащитным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типом реагирования»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 (связь обратная;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&lt;0,01), то есть чем менее у юноши выражены негативные тенденции в отношении к окружающим тем выше он дает оценку понятию жестокость.</w:t>
      </w:r>
    </w:p>
    <w:p w:rsidR="00086B25" w:rsidRPr="00ED4B5F" w:rsidRDefault="00086B25" w:rsidP="00086B25">
      <w:pPr>
        <w:spacing w:after="0" w:line="360" w:lineRule="auto"/>
        <w:ind w:firstLine="992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jc w:val="right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981C45" wp14:editId="03816D8B">
                <wp:simplePos x="0" y="0"/>
                <wp:positionH relativeFrom="column">
                  <wp:posOffset>-59690</wp:posOffset>
                </wp:positionH>
                <wp:positionV relativeFrom="paragraph">
                  <wp:posOffset>640715</wp:posOffset>
                </wp:positionV>
                <wp:extent cx="5845810" cy="3636010"/>
                <wp:effectExtent l="0" t="0" r="20320" b="20320"/>
                <wp:wrapTopAndBottom/>
                <wp:docPr id="2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810" cy="3636010"/>
                          <a:chOff x="0" y="0"/>
                          <a:chExt cx="58459" cy="36372"/>
                        </a:xfrm>
                      </wpg:grpSpPr>
                      <pic:pic xmlns:pic="http://schemas.openxmlformats.org/drawingml/2006/picture">
                        <pic:nvPicPr>
                          <pic:cNvPr id="4" name="Схема 3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" y="1463"/>
                            <a:ext cx="37430" cy="24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Группа 4"/>
                        <wpg:cNvGrpSpPr>
                          <a:grpSpLocks/>
                        </wpg:cNvGrpSpPr>
                        <wpg:grpSpPr bwMode="auto">
                          <a:xfrm>
                            <a:off x="13504" y="21291"/>
                            <a:ext cx="35975" cy="15081"/>
                            <a:chOff x="13504" y="21291"/>
                            <a:chExt cx="35975" cy="15081"/>
                          </a:xfrm>
                        </wpg:grpSpPr>
                        <wps:wsp>
                          <wps:cNvPr id="6" name="Полилиния 6"/>
                          <wps:cNvSpPr>
                            <a:spLocks/>
                          </wps:cNvSpPr>
                          <wps:spPr bwMode="auto">
                            <a:xfrm>
                              <a:off x="14100" y="30910"/>
                              <a:ext cx="9284" cy="5462"/>
                            </a:xfrm>
                            <a:custGeom>
                              <a:avLst/>
                              <a:gdLst>
                                <a:gd name="T0" fmla="*/ 0 w 928468"/>
                                <a:gd name="T1" fmla="*/ 1607 h 928468"/>
                                <a:gd name="T2" fmla="*/ 4642 w 928468"/>
                                <a:gd name="T3" fmla="*/ 0 h 928468"/>
                                <a:gd name="T4" fmla="*/ 9284 w 928468"/>
                                <a:gd name="T5" fmla="*/ 1607 h 928468"/>
                                <a:gd name="T6" fmla="*/ 4642 w 928468"/>
                                <a:gd name="T7" fmla="*/ 3213 h 928468"/>
                                <a:gd name="T8" fmla="*/ 0 w 928468"/>
                                <a:gd name="T9" fmla="*/ 1607 h 92846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928468"/>
                                <a:gd name="T16" fmla="*/ 0 h 928468"/>
                                <a:gd name="T17" fmla="*/ 928468 w 928468"/>
                                <a:gd name="T18" fmla="*/ 928468 h 928468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928468" h="928468">
                                  <a:moveTo>
                                    <a:pt x="0" y="464234"/>
                                  </a:moveTo>
                                  <a:cubicBezTo>
                                    <a:pt x="0" y="207845"/>
                                    <a:pt x="207845" y="0"/>
                                    <a:pt x="464234" y="0"/>
                                  </a:cubicBezTo>
                                  <a:cubicBezTo>
                                    <a:pt x="720623" y="0"/>
                                    <a:pt x="928468" y="207845"/>
                                    <a:pt x="928468" y="464234"/>
                                  </a:cubicBezTo>
                                  <a:cubicBezTo>
                                    <a:pt x="928468" y="720623"/>
                                    <a:pt x="720623" y="928468"/>
                                    <a:pt x="464234" y="928468"/>
                                  </a:cubicBezTo>
                                  <a:cubicBezTo>
                                    <a:pt x="207845" y="928468"/>
                                    <a:pt x="0" y="720623"/>
                                    <a:pt x="0" y="4642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86B25" w:rsidRPr="00957074" w:rsidRDefault="00086B25" w:rsidP="00086B25">
                                <w:pPr>
                                  <w:pStyle w:val="a4"/>
                                  <w:spacing w:before="0" w:beforeAutospacing="0" w:after="218" w:afterAutospacing="0" w:line="216" w:lineRule="auto"/>
                                  <w:jc w:val="center"/>
                                </w:pPr>
                                <w:r w:rsidRPr="00957074"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  <w:lang w:val="en-US"/>
                                  </w:rPr>
                                  <w:t>ED%</w:t>
                                </w:r>
                              </w:p>
                            </w:txbxContent>
                          </wps:txbx>
                          <wps:bodyPr rot="0" vert="horz" wrap="square" lIns="152481" tIns="152481" rIns="152481" bIns="152481" anchor="ctr" anchorCtr="0" upright="1">
                            <a:noAutofit/>
                          </wps:bodyPr>
                        </wps:wsp>
                        <wps:wsp>
                          <wps:cNvPr id="7" name="Полилиния 7"/>
                          <wps:cNvSpPr>
                            <a:spLocks/>
                          </wps:cNvSpPr>
                          <wps:spPr bwMode="auto">
                            <a:xfrm rot="3630967">
                              <a:off x="8349" y="26446"/>
                              <a:ext cx="10909" cy="600"/>
                            </a:xfrm>
                            <a:custGeom>
                              <a:avLst/>
                              <a:gdLst>
                                <a:gd name="T0" fmla="*/ 0 w 1154277"/>
                                <a:gd name="T1" fmla="*/ 741 h 24301"/>
                                <a:gd name="T2" fmla="*/ 10310 w 1154277"/>
                                <a:gd name="T3" fmla="*/ 741 h 24301"/>
                                <a:gd name="T4" fmla="*/ 0 60000 65536"/>
                                <a:gd name="T5" fmla="*/ 0 60000 65536"/>
                                <a:gd name="T6" fmla="*/ 0 w 1154277"/>
                                <a:gd name="T7" fmla="*/ 0 h 24301"/>
                                <a:gd name="T8" fmla="*/ 1154277 w 1154277"/>
                                <a:gd name="T9" fmla="*/ 24301 h 24301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1154277" h="24301">
                                  <a:moveTo>
                                    <a:pt x="1154277" y="12151"/>
                                  </a:moveTo>
                                  <a:lnTo>
                                    <a:pt x="0" y="1215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86B25" w:rsidRDefault="00086B25" w:rsidP="00086B2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60981" tIns="-16707" rIns="560982" bIns="-16705" anchor="ctr" anchorCtr="0" upright="1">
                            <a:noAutofit/>
                          </wps:bodyPr>
                        </wps:wsp>
                        <wps:wsp>
                          <wps:cNvPr id="8" name="Полилиния 8"/>
                          <wps:cNvSpPr>
                            <a:spLocks/>
                          </wps:cNvSpPr>
                          <wps:spPr bwMode="auto">
                            <a:xfrm rot="-3005185">
                              <a:off x="20109" y="28420"/>
                              <a:ext cx="8995" cy="243"/>
                            </a:xfrm>
                            <a:custGeom>
                              <a:avLst/>
                              <a:gdLst>
                                <a:gd name="T0" fmla="*/ 0 w 899498"/>
                                <a:gd name="T1" fmla="*/ 121 h 24301"/>
                                <a:gd name="T2" fmla="*/ 8995 w 899498"/>
                                <a:gd name="T3" fmla="*/ 121 h 24301"/>
                                <a:gd name="T4" fmla="*/ 0 60000 65536"/>
                                <a:gd name="T5" fmla="*/ 0 60000 65536"/>
                                <a:gd name="T6" fmla="*/ 0 w 899498"/>
                                <a:gd name="T7" fmla="*/ 0 h 24301"/>
                                <a:gd name="T8" fmla="*/ 899498 w 899498"/>
                                <a:gd name="T9" fmla="*/ 24301 h 24301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899498" h="24301">
                                  <a:moveTo>
                                    <a:pt x="0" y="12150"/>
                                  </a:moveTo>
                                  <a:lnTo>
                                    <a:pt x="899498" y="12150"/>
                                  </a:lnTo>
                                </a:path>
                              </a:pathLst>
                            </a:custGeom>
                            <a:noFill/>
                            <a:ln w="50800" cmpd="dbl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86B25" w:rsidRDefault="00086B25" w:rsidP="00086B2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439960" tIns="-10337" rIns="439963" bIns="-10337" anchor="ctr" anchorCtr="0" upright="1">
                            <a:noAutofit/>
                          </wps:bodyPr>
                        </wps:wsp>
                        <wps:wsp>
                          <wps:cNvPr id="9" name="Полилиния 9"/>
                          <wps:cNvSpPr>
                            <a:spLocks/>
                          </wps:cNvSpPr>
                          <wps:spPr bwMode="auto">
                            <a:xfrm rot="-1196957">
                              <a:off x="22517" y="30500"/>
                              <a:ext cx="19617" cy="243"/>
                            </a:xfrm>
                            <a:custGeom>
                              <a:avLst/>
                              <a:gdLst>
                                <a:gd name="T0" fmla="*/ 0 w 1961641"/>
                                <a:gd name="T1" fmla="*/ 121 h 24301"/>
                                <a:gd name="T2" fmla="*/ 19617 w 1961641"/>
                                <a:gd name="T3" fmla="*/ 121 h 24301"/>
                                <a:gd name="T4" fmla="*/ 0 60000 65536"/>
                                <a:gd name="T5" fmla="*/ 0 60000 65536"/>
                                <a:gd name="T6" fmla="*/ 0 w 1961641"/>
                                <a:gd name="T7" fmla="*/ 0 h 24301"/>
                                <a:gd name="T8" fmla="*/ 1961641 w 1961641"/>
                                <a:gd name="T9" fmla="*/ 24301 h 24301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1961641" h="24301">
                                  <a:moveTo>
                                    <a:pt x="0" y="12150"/>
                                  </a:moveTo>
                                  <a:lnTo>
                                    <a:pt x="1961641" y="12150"/>
                                  </a:lnTo>
                                </a:path>
                              </a:pathLst>
                            </a:custGeom>
                            <a:noFill/>
                            <a:ln w="50800" cmpd="dbl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86B25" w:rsidRDefault="00086B25" w:rsidP="00086B2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44479" tIns="-36889" rIns="944479" bIns="-36893" anchor="ctr" anchorCtr="0" upright="1">
                            <a:noAutofit/>
                          </wps:bodyPr>
                        </wps:wsp>
                        <wps:wsp>
                          <wps:cNvPr id="10" name="Полилиния 10"/>
                          <wps:cNvSpPr>
                            <a:spLocks/>
                          </wps:cNvSpPr>
                          <wps:spPr bwMode="auto">
                            <a:xfrm>
                              <a:off x="40194" y="24386"/>
                              <a:ext cx="9285" cy="3389"/>
                            </a:xfrm>
                            <a:custGeom>
                              <a:avLst/>
                              <a:gdLst>
                                <a:gd name="T0" fmla="*/ 0 w 928468"/>
                                <a:gd name="T1" fmla="*/ 1695 h 338863"/>
                                <a:gd name="T2" fmla="*/ 4643 w 928468"/>
                                <a:gd name="T3" fmla="*/ 0 h 338863"/>
                                <a:gd name="T4" fmla="*/ 9285 w 928468"/>
                                <a:gd name="T5" fmla="*/ 1695 h 338863"/>
                                <a:gd name="T6" fmla="*/ 4643 w 928468"/>
                                <a:gd name="T7" fmla="*/ 3389 h 338863"/>
                                <a:gd name="T8" fmla="*/ 0 w 928468"/>
                                <a:gd name="T9" fmla="*/ 1695 h 338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928468"/>
                                <a:gd name="T16" fmla="*/ 0 h 338863"/>
                                <a:gd name="T17" fmla="*/ 928468 w 928468"/>
                                <a:gd name="T18" fmla="*/ 338863 h 33886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928468" h="338863">
                                  <a:moveTo>
                                    <a:pt x="0" y="169432"/>
                                  </a:moveTo>
                                  <a:cubicBezTo>
                                    <a:pt x="0" y="75857"/>
                                    <a:pt x="207845" y="0"/>
                                    <a:pt x="464234" y="0"/>
                                  </a:cubicBezTo>
                                  <a:cubicBezTo>
                                    <a:pt x="720623" y="0"/>
                                    <a:pt x="928468" y="75857"/>
                                    <a:pt x="928468" y="169432"/>
                                  </a:cubicBezTo>
                                  <a:cubicBezTo>
                                    <a:pt x="928468" y="263007"/>
                                    <a:pt x="720623" y="338864"/>
                                    <a:pt x="464234" y="338864"/>
                                  </a:cubicBezTo>
                                  <a:cubicBezTo>
                                    <a:pt x="207845" y="338864"/>
                                    <a:pt x="0" y="263007"/>
                                    <a:pt x="0" y="1694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86B25" w:rsidRDefault="00086B25" w:rsidP="00086B25">
                                <w:pPr>
                                  <w:pStyle w:val="a4"/>
                                  <w:spacing w:before="0" w:beforeAutospacing="0" w:after="101" w:afterAutospacing="0" w:line="216" w:lineRule="auto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</w:rPr>
                                  <w:t>оценка</w:t>
                                </w:r>
                              </w:p>
                            </w:txbxContent>
                          </wps:txbx>
                          <wps:bodyPr rot="0" vert="horz" wrap="square" lIns="143591" tIns="57245" rIns="143591" bIns="57245" anchor="ctr" anchorCtr="0" upright="1">
                            <a:noAutofit/>
                          </wps:bodyPr>
                        </wps:wsp>
                      </wpg:grpSp>
                      <wpg:grpSp>
                        <wpg:cNvPr id="11" name="Группа 11"/>
                        <wpg:cNvGrpSpPr>
                          <a:grpSpLocks/>
                        </wpg:cNvGrpSpPr>
                        <wpg:grpSpPr bwMode="auto">
                          <a:xfrm>
                            <a:off x="36125" y="3000"/>
                            <a:ext cx="22334" cy="7179"/>
                            <a:chOff x="36125" y="3000"/>
                            <a:chExt cx="22333" cy="7179"/>
                          </a:xfrm>
                        </wpg:grpSpPr>
                        <wps:wsp>
                          <wps:cNvPr id="12" name="Полилиния 12"/>
                          <wps:cNvSpPr>
                            <a:spLocks/>
                          </wps:cNvSpPr>
                          <wps:spPr bwMode="auto">
                            <a:xfrm rot="-1487877">
                              <a:off x="36125" y="9529"/>
                              <a:ext cx="11431" cy="650"/>
                            </a:xfrm>
                            <a:custGeom>
                              <a:avLst/>
                              <a:gdLst>
                                <a:gd name="T0" fmla="*/ 0 w 1143056"/>
                                <a:gd name="T1" fmla="*/ 325 h 65039"/>
                                <a:gd name="T2" fmla="*/ 11431 w 1143056"/>
                                <a:gd name="T3" fmla="*/ 325 h 65039"/>
                                <a:gd name="T4" fmla="*/ 0 60000 65536"/>
                                <a:gd name="T5" fmla="*/ 0 60000 65536"/>
                                <a:gd name="T6" fmla="*/ 0 w 1143056"/>
                                <a:gd name="T7" fmla="*/ 0 h 65039"/>
                                <a:gd name="T8" fmla="*/ 1143056 w 1143056"/>
                                <a:gd name="T9" fmla="*/ 65039 h 65039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1143056" h="65039">
                                  <a:moveTo>
                                    <a:pt x="0" y="32519"/>
                                  </a:moveTo>
                                  <a:lnTo>
                                    <a:pt x="1143056" y="325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86B25" w:rsidRDefault="00086B25" w:rsidP="00086B2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55651" tIns="3942" rIns="555652" bIns="3946" anchor="ctr" anchorCtr="0" upright="1">
                            <a:noAutofit/>
                          </wps:bodyPr>
                        </wps:wsp>
                        <wps:wsp>
                          <wps:cNvPr id="13" name="Полилиния 13"/>
                          <wps:cNvSpPr>
                            <a:spLocks/>
                          </wps:cNvSpPr>
                          <wps:spPr bwMode="auto">
                            <a:xfrm>
                              <a:off x="44173" y="3000"/>
                              <a:ext cx="14286" cy="4953"/>
                            </a:xfrm>
                            <a:custGeom>
                              <a:avLst/>
                              <a:gdLst>
                                <a:gd name="T0" fmla="*/ 0 w 1428585"/>
                                <a:gd name="T1" fmla="*/ 2477 h 495307"/>
                                <a:gd name="T2" fmla="*/ 7143 w 1428585"/>
                                <a:gd name="T3" fmla="*/ 0 h 495307"/>
                                <a:gd name="T4" fmla="*/ 14286 w 1428585"/>
                                <a:gd name="T5" fmla="*/ 2477 h 495307"/>
                                <a:gd name="T6" fmla="*/ 7143 w 1428585"/>
                                <a:gd name="T7" fmla="*/ 4953 h 495307"/>
                                <a:gd name="T8" fmla="*/ 0 w 1428585"/>
                                <a:gd name="T9" fmla="*/ 2477 h 49530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28585"/>
                                <a:gd name="T16" fmla="*/ 0 h 495307"/>
                                <a:gd name="T17" fmla="*/ 1428585 w 1428585"/>
                                <a:gd name="T18" fmla="*/ 495307 h 495307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28585" h="495307">
                                  <a:moveTo>
                                    <a:pt x="0" y="247654"/>
                                  </a:moveTo>
                                  <a:cubicBezTo>
                                    <a:pt x="0" y="110878"/>
                                    <a:pt x="319800" y="0"/>
                                    <a:pt x="714293" y="0"/>
                                  </a:cubicBezTo>
                                  <a:cubicBezTo>
                                    <a:pt x="1108786" y="0"/>
                                    <a:pt x="1428586" y="110878"/>
                                    <a:pt x="1428586" y="247654"/>
                                  </a:cubicBezTo>
                                  <a:cubicBezTo>
                                    <a:pt x="1428586" y="384430"/>
                                    <a:pt x="1108786" y="495308"/>
                                    <a:pt x="714293" y="495308"/>
                                  </a:cubicBezTo>
                                  <a:cubicBezTo>
                                    <a:pt x="319800" y="495308"/>
                                    <a:pt x="0" y="384430"/>
                                    <a:pt x="0" y="2476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86B25" w:rsidRDefault="00086B25" w:rsidP="00086B25">
                                <w:pPr>
                                  <w:pStyle w:val="a4"/>
                                  <w:spacing w:before="0" w:beforeAutospacing="0" w:after="101" w:afterAutospacing="0" w:line="216" w:lineRule="auto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</w:rPr>
                                  <w:t>самопринятие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216831" tIns="80156" rIns="216831" bIns="80156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left:0;text-align:left;margin-left:-4.7pt;margin-top:50.45pt;width:460.3pt;height:286.3pt;z-index:251659264;mso-height-relative:margin" coordsize="58459,36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/I50wsAAHk+AAAOAAAAZHJzL2Uyb0RvYy54bWzsW9uO28gRfQ+QfyD0&#10;GEAWm3cKlhfembGxwGZjZCcfQFGURKxEMiRnNN4gQIBFnvOQDwjyB3kJsEBuvzD+o5zqbpLdEinL&#10;M/JiffFiZkl2dbEu3XWqqjlPv7jbbozbpKzSPJuN2BNzZCRZnC/SbDUb/e76xTgYGVUdZYtok2fJ&#10;bPQ6qUZfPPvlL57uimli5et8s0hKA0yyarorZqN1XRfTyaSK18k2qp7kRZJhcJmX26jGbbmaLMpo&#10;B+7bzcQyTW+yy8tFUeZxUlV4eikGR884/+UyievfLJdVUhub2Qiy1fx3yX/P6ffk2dNouiqjYp3G&#10;UozoAVJsozTDS1tWl1EdGTdlesBqm8ZlXuXL+kmcbyf5cpnGCdcB2jBzT5uXZX5TcF1W092qaM0E&#10;0+7Z6cFs429uX5VGupiNrJGRRVu46P6vb/705of7/+G/fxiWQybaFaspKF+WxbfFq1Loicuv8/i7&#10;CsOT/XG6XwliY777db4A2+imzrmJ7pblllhAeeOOe+J164nkrjZiPHQDxw0YHBZjzPZsD8YRvorX&#10;cOjBvHh9pcwM23m+RbMm0VS8lAsqBXv2tEjjKX6kWXF1YNa3Lz/Mqm/KZCSZbE/isY3K726KMVZA&#10;EdXpPN2k9Wu+mmEfEiq7fZXGZGe66TzktB76+5s/3//z/t/wj036NWRiUkRKcdcYWX6xjrJV8rws&#10;8906iRYV9ii3iD5lQrfaW+ebtHiRbjbkKLqW+mHn7K28HhOJVX2ZxzfbJKvFNi2TDVTNs2qdFtXI&#10;KKfJdp5g1ZVfLRhfFfD811VNr6M1wLfOH6zguWmG1pfjC9e8GDumfzV+Hjr+2DevfMd0AnbBLv5I&#10;s5kzvakS6BxtLotUyoqnB9L27hMZUcQO5DvZuI14vBBrBwLxNdSIiOVEJiFZqzL+LWIM6HBdl0kd&#10;r+lyCcvJ5yBuB7iZO8uS0Svsp7duEeZ49sjATuAX/GVkJNootu/YcptYDnNCbbljJZRV/TLJtwZd&#10;wNqQlVs7uoWxhXYNCcmd5eTz5gUH/gjN8Cq4CpyxY3lX8Mfl5fj5iwtn7L1gvntpX15cXLLGH+t0&#10;sUgyYvd4d3Dr5pt00azIqlzNLzalcNML/k8qXnVkE1oWnRiNC5v/c+24R8gHeEruwI+IdjxItIFP&#10;hki33YBqiHzvEZLZrom9D/9bzAr5/hW7hC8AN/QhF8VJ5pqBHG2jZO/cLlraPbMHouWuAEJXTSDA&#10;3Wmbi/C5D9u+XUdFgrVIbLsQ57UW/tv9f+//df8j//nP/Y9v/mJ45GJJ3sBQpWIQZyRGiOzErcVM&#10;7B9CGTNsMKbZXKEVwO5kWtfxdCSJpvGN2Fq0OJvtBPxfyF2zWkg4vQb75XaDrOJXE8M0dgZx9QJS&#10;hsgbKqZQMc/0jfUAIXC6Zed4jjXIESGjJTQH2UHBlookG2SHRdYSHhUQPmwJjwroK4S2xexBGZFD&#10;thyHLQjUb6mOCkh5RUtpGp6Jf4bnujZfYZpTVK8cp1TdcpxS98uxt6u+Oc5Tdc6whZjqmuElwVTH&#10;iNU6uCqY6htJq65cBJN2S0RrATrYO3eZ3Ca4MpChzEbX8ArtiCKvKLujXYN9dy2yFT6DRhVykTY0&#10;5DA/kfN0CO8E3R65pXEX4fTalahxSG5r5LAbcfcHyR2NHDYh8gaMOXchlNSacJgqkmsGxwGXr8kz&#10;yK2uyfSoS65hVh4fkB+S0bhhcGnsZiMZPox1e0mj2/w2uc45Xd1lx7T9bI5PeH1HEt/M0/jL5PvD&#10;CZbpI/OW7+aM5BNSSGbgBX8uWbfPST+NrX4nJvmW6VkildGYNTrhJYcSKIOaPvoL9DvxOmWmfLMw&#10;KldAkUXSKYOKdt3gSSoq9upmYlkrXjmURSz2Y9pt8iqBfBCBlkR7wdcGl6sDIyUFogT1hEwpmm4y&#10;WlqW6wAMaREN86BgCSIhi0a2TWuU8pt0OxsFLVE0pbLjKltw49ZRuhHXkHmDLYqCTAC1QPb6bn4H&#10;Qno4zxevkXaVObYHzIMWAy7Wefn9yNihXJ+Nqt/fRFR4bb7KqKpxLdQD2EzaXandzbW7KIvBbjaK&#10;63KEEEQ3FzXu8bKbokxXa7xPxJgsf47adZnyhLmTTUqPnEhI/N6TI8QGWaEfJkc8NJFsyKUelxwJ&#10;k6PmNkPP54tBFuqBjfKC9rvlOY6EyiZTYiZqA5EqAdDk6mgK/QdnSoy5juVz1TRUVuDbdxjSBgtF&#10;kMx8u4xKRWRm2oxwcYCjCslHOJ6MxzocH4F4HZAH5VMBmXC7V18ViaWewxqryRLnpnLF5jwRtHXc&#10;extmuxpK9kE2hbI2N2hRElYikIQVCCOhJ0EkR1cRDvcQsnEyQaSwVB9CtlRY0cxibpNpdDC5yQ4B&#10;UqUU4xD5rSFZqavPEWmpZL+MqrWofxe4Eoj9kAjMK0lpQNrNovPyEVb6h0jD257c7V1QPxlwXM8M&#10;O8AZM883aX1yiOFjWN4CcPgYIsKHBzjYaYOAwxPUMwLO2DZNlwUiREjEoZa4hJzAsWTG2EBOEIYw&#10;KhXn2OPnQhwwdcLjtbl1EuCQdIi+/fxUuEFAUUOvinPvH276xXtntBFsBtX9mLFGWvA41AhcJOho&#10;UqMhkGnYSUxqyB+BNOgJUoMr3haL2Wgx3zw4vf8MOkB6peA5qb08ADq8l/gA0HHsMPTgTVHljJHV&#10;2i3o8DFElgZ0xNiHBzqIFoOgw3O+c4IOY6EXulqZY1kug1GxA23TFbVM120HOQ2eGXWIq+ccFDBq&#10;8/EITGh1DslHWX8/x58N8AzI987II/kMa/wxY09jxHOBT8vvM/p8HIebA+jDs+UHoE/oOI6PDSXR&#10;x/aCAHei5GnGJPpgLESw+fDQh86GBuFHnA+eBX+oIyGrHMdkoTiPQCET7DXW0EOWVY5tw9qi7fro&#10;xprame4aZhreABZRl+ClAb494M3bjlBFHDStbYTffo4q3lDfqp+dWueQvoPs1LYaOyag2lY7KqAK&#10;OGTgQRnV5trwAZuKNkcF/HwEKU7Dh5YEJVntEa1YW4OrQjuCFCtMc+Pp3czPR5B09AjTU3/1tCNI&#10;uaP7Gqyy6vVCx26+nejK3lg7K9ROx9wACTmPOOKxcqImW0DiuXJG19TJOlf9TkxSTv00ZjJ+Udrv&#10;7wugjGFTd9ro/PU78TZlpoUDFXQIFb0UUbgV+Tltc1KoKNcNUndcs5t+d2CubmbDVvjkUJYeX+m8&#10;40/nAJK3heVHXe9+Dungk6r2HNL1LZymyxSJySGRIsmhs2ZI3eetdCIpP8EVl90nVgzSyQxH/YoN&#10;j7E29z/kRTuyPNeHvrbHLBiDF9b7dbVl2fhOgdfVPkOOybdJ+xFb38zuGzaai0SDavJmLjZK3we/&#10;lLm991NahuxoOINsOz9nOqcdMyfwA5yRKgllZ67QtaQtm645wyrEAiBjeW038tH5JHE13cPPpxQQ&#10;ty3KJ/FOW0rUn05y+aic7+eoJpRHOKoZ5dEPp9SM8iihmlGKg+RejdW0hRLeXn3VXFLqOayxmlJy&#10;birX01Obn+lBrTAiNTCEpYbzCHibNfVPl0boR7TNouExRqF/RPv8p/8k5lM/kOVfnz2gO+G6rodD&#10;fNmdsEMHcVj0JvgI7gTwYgSb+ay4+9PgCmLfMK60PZ1H44oCJI7DfLy1F7GZY6FXwYHECd2zHcAS&#10;W+TfIgHoIAJ+bctBy/Hp62h6a5NQd4Rqa8IHhlBg7WepQgmF6n5+KpJwlYcZqlhyVEYVS47LqMIJ&#10;yTcopgopHJ76dVbB5KiIn0B/YmBZHHwj3b8umOoayWp4aWgtCsFQc+XpOP65RXFai6LxLqUW0oPD&#10;uQW2gue+y2fSjJnIutVi3mYhP2dHrNT6CtjfFnXCm+cnlfCCPcJEM6sp34VWYuBQBnVUU2mvlNda&#10;CKJpoE61AwdpmaqcKg83pqa6omI3eJKeitG6mY2uoiVxKIxsYagu29PvE2tV8LLrAQmTxbyAakFx&#10;nBOYDAWczJiaIZExyaGzpkxqq4Jf4++b+Vft8m+x6Q+o1Xv+sXX3F+PP/g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ma+VDiAAAACgEAAA8AAABkcnMvZG93bnJldi54bWxMj8Fu&#10;wjAMhu+T9g6RJ+0GSWAw2jVFCG07oUmDSRO30Ji2okmqJrTl7eedtqPtT7+/P1uPtmE9dqH2ToGc&#10;CmDoCm9qVyr4OrxNVsBC1M7oxjtUcMMA6/z+LtOp8YP7xH4fS0YhLqRaQRVjm3IeigqtDlPfoqPb&#10;2XdWRxq7kptODxRuGz4TYsmtrh19qHSL2wqLy/5qFbwPetjM5Wu/u5y3t+Nh8fG9k6jU48O4eQEW&#10;cYx/MPzqkzrk5HTyV2cCaxRMkiciaS9EAoyARMoZsJOC5fN8ATzP+P8K+Q8AAAD//wMAUEsDBAoA&#10;AAAAAAAAIQBEj1Lj/WYAAP1mAAAUAAAAZHJzL21lZGlhL2ltYWdlMS5wbmeJUE5HDQoaCgAAAA1J&#10;SERSAAACZgAAAYwIBgAAAHAbbvMAAAABc1JHQgCuzhzpAAAABGdBTUEAALGPC/xhBQAAAAlwSFlz&#10;AAAXEQAAFxEByibzPwAAZpJJREFUeF7tvT2IHEm3v3mtQTBOjSdrKFNmMdeRWWY7A2U2r1XWvXL+&#10;UIwlb8qT2aasoU3BOm32NRbEZVh0h4WVsYa8aVMwjqxBLIKtfzz1VvQbdToivyo/IjN/AYVU1fkR&#10;8WRkxC/POXHy3/5NRQREQAREQAREQAREQAREQAREQAREQAREQAREYH4EXromb9xnH3zu3f/fJz78&#10;Ldz22n1fzw+bWiwCIiACIiACIiACzQk8d7siot6cBNeD+/fQ8ufL6di37t9X7rNsXl3tKQIiIAIi&#10;IAIiIALTIbBwTdm4z1v3+dSyAKsj6BCACDVEIeJQRQREQAREQAREQARmQQAxtnUf3JB1xFOf2350&#10;dcOaJpE2iy6pRoqACIiACIjA/AhcuSa/c5+vdQXZy5cvD5vN5vDrr78eP3d3d4f379+Xft68eXPc&#10;frvdHtbr9eHZs2dNxN3dSUg+m98lU4tFQAREQAREQASmRADr2N59PlcVYwgoBBXC6/Pnz4e2y5cv&#10;X47Hvrm5OYq9xWJRVawhKG9kRZtS91RbJkRg7doS+zD+FH148EotIqr6O8coOw9/t/VbTYi/miIC&#10;IpA5AS/ICLQvFD6r1eqw2+0O9/f3h69fv7atwyod78OHD0cxiCgsq6/7OwKNmLhl5tdA1ROBsRLg&#10;3vIixgsevyDIi6XKD3sV7ukq930f23wIRCJjjG873gZ4vBjrBVW9RUAEhiNQSZAtl8vD69evD58+&#10;faoknPrcCCvd27dvDwjGCgM6CwYk0Ibrbzrz+AgQt4nI2J6EB+ENXmxVuee0zT8fdr2Igx8CjphY&#10;uGo8Gt89oRqLQGcEGBiSFjJchq9evTpgnRpLQThizXv+/HnRZIAFjad5xaB11rV04JER8OLr9ene&#10;QHixoEaiqj8GrHKHu7e8YXWTxW1kN5KqKwJNCZD8lae36KCLICMAn9iuMZfb29sDlr6CyQXXyqYp&#10;RO0nAiMkEAowBABCoPbinksFG/clYQjhh4dAv1go9S/3dJVFRGXbsBip7Fz83daRRU2Xtr3h/ozX&#10;WPv37rN2n+UI+56qLAIiECGwcL8RDB8dXLAyEWA/VNxYVyLw3bt3ZW5O3jqgJ1PdMlMjQJ/mwYPJ&#10;HAFWGj/aUDQcXrx4cRQxV1dXj4KH+84LpDFZ3euMQ1jofRuJufVi7/r6+sijYyGHoOa6Yv0nn+Nq&#10;ah1Y7RGBqRPgKSsafIuFjED6qQkyO8DylMwEkph8GOR2U+8Eat9kCfDQhQjzAfetWcEYHxAZiA2E&#10;h7daTVVs1RFmdbb1Is5b67AQwrXEqt/EQodY4wF86z7LyfZ4NUwERk5gn3oSJv1EFyku6gxYfW6L&#10;+ESEFuRHu3OsmORURCBnAl6IMQFfHAvG/YBI8O5ErEASXn2OTIfjwiqfFoiFVlyPkljZqqLtwfUR&#10;3KASajnf0arbbAgQT8LT05MbGMsRpve5FgZB3C4JwcpARhyeigjkRGDtKnOxEGPCJ4Ez1i+EwMPD&#10;w1yHgVG0m4dJL9hY2MT1q5HLMTbGeaGG+1MPoTnd4arL5AmwoifqumRAnrrbsuqIi1smMcjJtTn5&#10;WyT7BjJpYuUgvUKj+DAmcSZz+vnHjx+r3hbabgQEENTeLXqhWCPGlhX6y+zvCFVQBEZMgMH8yZMS&#10;ZnGevFTOCTDAFQTpsnJNRQT6IoCVe+c+yVXTsXub37CC44qUCJvvCOfFGq7QhgsPcIvvJdL6ut11&#10;nrkQIA/RE1GG227s6S+6HG6xIGJZSEx6WCyU82wud9Aw7cStRHxj1bih40pj+ixWkznFiXY5Dkzt&#10;2IxrhKw0FGo8HGBJWwxzS+isIjANAk9SYRDUSwoMlWoEmOQSrk3M/RqgpnGf5NKKlasIFtlKbkos&#10;3sSGkYZCD1nV7mdtdU7ACzUsqzVXg/JwSniMigiIQA0CrLo5e9pGlM05wL/poEwsTmLQwswvcVaj&#10;U2rTKIG1+zW6KMfew1jFsHZohWTTu1n7FRFgERQP7jXcnrydYOs+8iBocBOBEgJPRBlWHwX7Nh+U&#10;idVIvHtT4ky3Y1MCuCtLU1sQK0ZKF62WbH7/as/6BLDCEp/IQgL7gBD5zsIywmb0oNp0NNB+kybw&#10;xH2JtUeirP7AZPdgoEo8SWLt0BPjpG+rVhu3cUcjRUFywhvje2kvv8N0hFwJ8FDA6v0K7k7c8Ag0&#10;jYetDhk62JgJ7O1gz42kJ+32hjtiMhL5zog5UxGBIgIr98dClyXCn5gxpa9p757VkdolgBudtz6U&#10;WNF48FAMmsbD2RPYSpS1OwCljlYgznAhq4iAJUDKiyfhBeH9ykSnuLF+7l+dpR0CPPCzaKDgrSmI&#10;Nx5YlxoSRGCOBDZWlCmmrJ3Bp0icJWLOsFqqiIAnsHb/iSZ2ZkIjvYVSW3R7r+ro3RKg/+LmLHj7&#10;AO5N4ilVRGA2BHgaOVtez4Cvp+9uByOOTsxZ4iXoTMYqIoBIj7p8eCetQgy6v0d1hv4IINAKcj9y&#10;H2A1VuyZxsXJE6CTn2UEV0qM/gYizsTkGgmIxUKC+0plngS4L3HhPBFlWFn1to1+71GdrV8CpNzg&#10;wSPxUEJ6DYwJKiIwWQJPnsiVPLbfQYizYZ2MxFkQ5K0yPwJJUUb+MRURmAsBFrEk3JssDNCD6/zG&#10;xlm0eG2fSHhKURmGAII48oSIcFaZD4GoKGNyUmLnYe5LnXVYAljPEuEeyv84n3FxNi3laeMsoJjX&#10;syiIeNhBKJFG4+VseqUaGs0hqFiyYe9LnX1YAgWr2O80ZIjAlAjwPr0zC43iVoYdfDg7whiBbK4N&#10;T4Yq0yfAw9LX8Norh+Dw96RqkAcBxFkiOfdm+kODWjgHAlhgziZ/liqr5EEAgRxxae7m0DFn3kae&#10;/h+vvURZHvejapEPAVaxR1IM8eCqlZozHzyn0Hw68uMEgP9eWcLzGXyoyXa7teKMdCYKdp3C3Rdv&#10;w8qK8bu7u7w6ZcXa/PXXX4fvv//+rP/++OOP0THm77//Pvz000/R1XepfWLH/+GHHw5//vnnkxr6&#10;lX2//fbb2d94EIW3/f2PP/44fPfdd4eff/758O3bt+M+sd/8wXz9U+evU1d/zDJ+BasVHzn+8ssv&#10;x8P5Y6VYVrykWW1GzFlkodR2ukODWjYHAlhe5MLMaqh5WhlcmpHVSOTwUZkmAd4N+HhfEms4xsIq&#10;uoi19/hbKHaKRIjfPyYmio4fE1p+e3vulDCL/d5UmNWtK0yq8Ju7MINTJNfZu2kOC2rVHAhgccHy&#10;8jh4YplRyZNAYpUmlhWV6RFgYnm8L9++fZtnpyyoVWjp8RYbvzmCJybMYqInZeUpOz78rOXK72N/&#10;jwmw1LZNhNkldaUdVfmVWcTK/j66TnaqMOmFzAOA4nCnNybOpkVnK76wyGgVZt5DUySeQquQpnm7&#10;noUXjPGtG17sxARY6i7zoicUIikx4Y9vRYs/trckxUSNtabFhJm3Vtn9mwizJnVtwq9MeJX9Pe/R&#10;L107Ys0iltlpjgxq1aQJPFnxpUSy+Q9LkSdDBiRZzaZ3q5LN/HGy+fjxY/6d09QwFc9V1JCYGIqJ&#10;iTAW7ffff48eMuW29MIqtJpZYRbbxp+krjBrWtcm/MqEVyxerchVPKZOJ2E2vUFwji06s5aRkkEB&#10;/+MYhiIxJbKaTe8OPluRicgYU6kiRmLt8QIpFFtFwiwVZM+xiwSU/1tkMj+zvMREX5V9w3qVLQiI&#10;1bUpv0uEmWdhF0CMod/x4GKuJTk5VURgVARkLRvDaJOoY2QQktVsVLdfpcq+CSeaV69ejarHNhEW&#10;KQHThTDzArBMmMXcpFMQZrGFFP6Bb4wrNiPxt7xXVkUERkVA1rJRTXNPKxtJrCir2ahuwdLKXoWi&#10;gXQApAUYU6nriisL8g8FQxXhl3Jl+t/D41lXZujyq5JCw1+XmLhsWte6/KhDVYtZTHylFjvk3ufw&#10;9ESScO9L7zBtIAIZESDx3lk2ccWW5T70PK0fOa0iT/vLjPqZqnI5gbMFAOv1elThBnWD11MB8imx&#10;kQrut8H/obAKBVfopixKi2FFTN0YM+rTpK51+c1VmEVSZTC/Kcfj5eOPjtAjgetwQlds2fhEma9x&#10;ZIWmnhJ7vJF6ONWZ1Yz7dkz5zEKXX1m6h6Jg+5QwKzp+yi1XJ49ZaOkKxV0TYdakrnX4+THhEouZ&#10;Z1ZnFe3Qo2fCJb3r4d7UKUSgVQJnQcU8baiMk8Dt7a21mj202lN0sBwInN2viLMx5RosiuXyAiBc&#10;zBKL6SoSG2WxYqFVrMilmEowGxNyTYQZI0yduvoRqQq/cPSqKswi1vbjWFK0mCK3UTLBhjFQr2PK&#10;YeRSHSoTWFg35hjzI+U2QAxVH2IrIq8iWVfuDdpwDASWrpJMNmciHDFD7qYxlFiwfOgeLHPzlYmN&#10;2PGLktfG4qtSwiwm5poKM65V1bqG17WMXx1hVvTKq1Q+uBz7WMR9yf2BC1Pj3xhGNdXxjMCrcIDn&#10;nZgq4yZwfX1trWa36vOTIbA6TTT/yz5QcR9z/45tQcC47zbVfmgCJECPLHzyogzXv4oIjI7A+1CY&#10;vXnzZuj7TOe/kMD9/b0VZl/cNZYpP+9bEysYT/ZMJPvTh1cwcX+eBfxbS5n9zts6tHjnwptIu4+C&#10;AAueIu8LlijLe6xT7UoILOygrtcvjWI8KqxkYqn4RnfDIAS4xxBcfHgJOaLr7UlwnT0UlQmuun/H&#10;esbEpSICUyNA3kZWJCfuCRLJvhzkbtdJRaAFAmerMenoKtMgQPJRM2iRp06lXQJecBEOgOAiASxi&#10;iw9WytTE0evv3Nfv37+fRsdWK2ZNAMNBZGwL7yfuvUW7t7mOJgL9EiD26LFTE+yqMg0CkZxmuMNU&#10;qhFYuc0QXTy4ILj4kDWcQf9J0P1AAoz3ZlIf6uXriDBMCkLicGRBm8b9PbdWYCFj5XHBvUaQP/eB&#10;igiMnsDZJKPVmNMZ7lidFxnEFqPvsZc1YHkSXBfHcXUoxnDDeKsbQovJZnuq97pC87nGWEeTk9hy&#10;uTy8fft2VIlpp3NnqiV1CJCaJBHYH/bvO9ffubdVRGD0BOjIj52bAEqVaRGIDGib0ffaeAMQI4gW&#10;Pr3GcdUQaDzRe8GFcEJw7YJ604Y2ywt3MKxpSYHGPY8VQm7Oad33Y28Nq4pJfRF5pZLtyx9O90+b&#10;942OJQKDEtiGgzZ5g1SmRSCSbHGMcWZecOUcx+UFF6EBCC4+vt5DvwYG6yATWGFcG1a0169fK9XG&#10;tIaA0bSG2DFWErNgpayvur8TlrEZdPbUyUWgIwJn8WVaXj+aMaxyRbGEmEEupziz1Um8MMB6MZNb&#10;HBe8EF24SnwdETqILixSYyqsUiP9RunEx+SISFNoQ+VbTRs2IIBljHmngqvS91nGB+49FRGYLIGz&#10;p2gNwg1Glsx3IW2GmYhxp3VdlqfBkwHUixmfj6vUclNFOLSwDbGVNnCeQH/qPPVl9lwfLKfJRQIh&#10;X+/uJNZnLG8VyPy2nHX1eFjETVnRMsb4xZjF+LHqeuDS8UUgBwJnA7MG3WmOl7iojJBp6lpbBIJr&#10;dxJdYT4uBtBSa0zH28QC53GBIrj4qJwT2JwmvcrXDusG1jSSGCP8VUSgiAAP/FjFCJVJJIJNjRk8&#10;OG3dh3FHRQRmQYDJ+fGGIMhSZZoErq6u7MAXe0WJFy4MhHv3CfNxIXaGFlxh4DxikDruAsGlwfuy&#10;YYu3QnDtCxcLxPqBhNo0x42mrcIixttjGHci7+wtG0dIAcPineVl3Vl7i8A4CeCuebxJGFxzLpEg&#10;9mPdi16wW/Ri3rJ9YeFfouw5/f7770lEvn5F2wzFN/JiX5//in/LBso+/o57k6fjWOC8Buj+xxdE&#10;Lm5d3EeV3J1hP8JFxUpPrCQKjxjqru/nvOQWI+0KCV9Xq1XTsYKHAR6ydK/3f6/rjJkR4On48Ubi&#10;xsqx/PHHH4fvvvuu9Ib/7bffnlT/r7/+Onz//fel+8bEFELrhx9+OPz555/H4yLSwu/hyYi9qSL0&#10;huLLBDmQAPt4Elxh4PzG/bZ2n7EFzmd2+/ZaHSysWCmJy2vUl3jwY4yhL2JRUdjEUKNBs/Pisua6&#10;IcJ40Ct4FVKV/oEFnocwxD8PASoiIAInAriqHm+iHFdkhqLsxx9/fBLPYoWXFVj+7zFBVbSv/1to&#10;jfN1sQLQb/vzzz8fvn371mzU63ivyAvNqwyeRdswQWPh4rM/feYSOD/3AWTpAGxPE2tjocbYg5uL&#10;CR7BhuuLif/h4aHju0GHLyJAygquA/OBF2A148Ji4wZWVx7Odu6zmvsNpPaLQBEBnlgeb6Lb29us&#10;RqzQDVkmerzL0W5XJMx8Y/2+ofDzIiwUZjGx5uuYsqTlApQl6eG1Lvg/A6gXXD7jfBg4TxySigiE&#10;BEKh1pprHHcoog1xgPWahwslwW1nRMG9DEu4sogDzhe4IWNjCxYxCTGNEyLQgMCZMGPgy6l4cVRF&#10;9ITWr9BqVkWYhft6a1hVYZZzXFl4LbFCGDGGACPAdn36LBr0H+0iAjECiHf61f40OV9kVUs9ROAa&#10;RVBcX18fBUYo3ngQmWPhPkdwedEFE2L94HSh67Howc4/zHG9N+7TdMW37iYREAFH4Gz1VW5Po170&#10;FAX3h4Ovt3yFrsYqwoxj2HNVcWXGxFuuk0HknZlMlioi0BcBhL9/NykPhFhlq1pxL94Oa5AXJ/yL&#10;lciLOf8vL3b3oib1L26+toqP2So7p1/h6OuJ2zdsSwtuxjp8P57Ethdhy746kM4jAnMhcDY4srom&#10;pxITWkX1iwm5qsLMB++HrlAb7B8uBvDHjcW95cQwrIuZCHnKVRGBoQlgXVm7D9bbm5Ng68TC1qcQ&#10;HPm5fFoaVuQiwBDUWqgz9J2i88+GwJkwyy3o1guzquknLhFm3vplhVaYLqPqCs2RCDOeklVEIGcC&#10;iAFE2+4kELDw92ppG7nAKrKEYfmCpY8jhTMfFREQgYEJnD2Z5irMYmkwYuKnDWFWtsiA83rrmq+X&#10;/+4H8ar17VvARbL/D9z9dHoRuIiAF27eRbp3R/Nu0rkKOC+4ELHw4KPV0hd1M+0sAv0SkDA7qaOY&#10;KzMmnGxcmU2hYUVb3+Kr6HwSZv3eXDpbVgS8y9RbhnaBcPEChlWEfkVy6t+23oARvsWi6JzeouXr&#10;yL8IUd+OVVaUVRkREIGLCfB09Wjuzs1iVif4P0yt0Ubwf0zg+HOE7k5cneF3v00Vy1vfoi0SJHxx&#10;B9IBREAEREAEREAE2iOQdfC/tz5VCbBPpdaoEvyfSrVhhZONeUuJMCvW+hZgqfOFItz9nyd2FREQ&#10;AREQAREQgYwInAmz3NJlhIKp6vsw7XZVhFkswawVNzEXZcyCxn4jEWZKl5HRjaiqiIAIiIAIiAAE&#10;WA796MrMTZiFgfbUM+YeDF/ZVPTapbqvZAqFWdErl8biyowkmJUw0xggAiIgAiIgApkRYAXTozDL&#10;7ZVMXhz5WDPjijtbCp56O8AlLzHn/GWvXLKWtNT7NId2Z0aE2YfM+qKqIwIiIAIiIAKzJ/A2FDs5&#10;vsTcC5owuN8KtKI8Z0X7cZyy1BZVXrk0hnQZvBvPcMONrSICIiACIiACIpARgV04WfOyYJVpErDi&#10;0V13RLmKCIiACIiACIhARgTIh/NoSbm6upqmKlGrju8GNBYzXoGjIgIiIAIiIAIikBEBMmc/Ttgv&#10;XryQhJkogfDVUqdrvsmoH6oqIiACIiACIiACJwLks3oUZ1+/fp2oNJl3sxDdxmK20h0gAiIgAiIg&#10;AiKQH4Gz7P+fPn2at4KZaOufPXtmhdmz/LqiaiQCIiACIiACIsD74bJPmTFRvdRLsz5+/GhFmXKY&#10;6b4XAREQAREQgUwJ7ENhtt1uexELOkl/BEiDYtyYiHEVERABERABERCBDAmsw0l7uVz2pxh0pl4I&#10;RAL/txn2Q1VJBERABERABETAESDW6EsozhRn1ote6u0ki8XCWsyW6vkiIAIiIAIiIAL5EjiLM8v5&#10;DQC9qZmJnCgSX/bNdcMb9yGHnYoIiIAIiIAIiECGBHahxQzXl8o0CJS8ZxRLKS+y37rPIsN+qSqJ&#10;gAiIgAiIwCwJrEJhRmoF5TObhjB7+fKldWMWfef9mYh0Eg+riIAIiIAIiIAIDEjgcyjObm9vp6FM&#10;ZtwKYgXDa1rz/5/c9rg81wP2SZ1aBERABERABGZL4E04ceu9meNXdJH3Y/5f7hpznc+SClcQbLg8&#10;b2VJm+3YoIaLgAiIgAgMQODsvZm4Mz9//jx+dTLjFjx//txazK6DfrV0/3/lPmcLP0pEGvuoiIAI&#10;iIAIiIAI9ETgQzgxv337dsayZtxNv7+/t6KMd6KmXsPE75uTVezMpR30B6xsKiIgAiIgAiIgAj0S&#10;wILyOKGvVqtxq5MZ1/76+toKM1yRVcvKbWhdnvuqO2s7ERABERABERCBdggs3GGwrDxO6nd3dzOW&#10;N+NsOi7oyEvLm+YtW7r+gGBvslITcbd1n+ftdE8dRQREQAREQATmR+As5khWs/GJs91uZ61lQ7gh&#10;EflhPajDa/dZze+WUotFQAREQAREoDkBJs6ziZ3s8SrjIJCwlm2ad4fGe2IpS6XreHB/e+s+Q9Sr&#10;cYO0owiIgAiIgAgMReDMaqY3AYxDlFHLiLWMfGRDFN4oUCWPGq5z+htCTi7PIa6UzikCIiACIpA9&#10;gZWdVGU1y1+cJaxlu4F6G6k5EGfkQKsi0Pw2cnkOdMF0WhEQAREQgbwJKNYsfy12VsOItYzUF6kU&#10;GX32PhYe4LrEhVlHpDVZcNBnu3QuERABERABEeiNwBOrmfKa5avUsGhGRM9Q1rKiTorYYhHAWc68&#10;SN0RcSoiIAIiIAIiIAIBgbM4ocViobcBZKrNIi8rH2IlZt2bh5iyrftgnT1L0+K+k2pDRQREQARE&#10;QAREICDAxHk2YW6320ylyXyrhSUzYnF6OcKevHF19i7PdYP6y/XZAJp2EQEREAERGBeBnZ30P3z4&#10;MF8VlFnLCfiPvBMTS+fcCrF0PESw2IC3HLD4IIf4urldB7VXBERABESgBwK4xR6tMsvl8vDly5fM&#10;JMo8q0MqEyOcESdzTDvBAoOY5fDe/c6bC5Y93Cc6hQiIgAiIgAj0QgC32Nmkp9xmwwvBm5ubmBAh&#10;XmuOBRdo2YpPcroRu7aaIyC1WQREQAREYFoEbuzEhzBQGYYA7uTI+zC9MEGkzM2Nh2WsTJiFfyeV&#10;CC7PzQxZTWtkUmtEQAREYKYEmOjPUhwgDBRv1r8ww42MO9kIkf/PfMf9vJxZX6W9uC3rijRYYmlc&#10;zIyXmisCIiACIjByAkx8WBrO4s0IQFfph8DXr18PV1dXMcsQlh9ESbiKlkB4fp9j4UGCBQBYxeBQ&#10;Zk1T3rQ59hK1WQREQAQmQGBtJ7nVaqXFAP3osgPpSiIiAzezLyv3H0RGuN1+Av3u0iYQJwkn4sxi&#10;DHH/qoiACIiACIjAKAkw0Z9NblhxsOaodEfg9evXKavP/+GuxyLoSfzfuvPem21G2fFaqvTSHWfn&#10;PjDxTFnVqSICIiACIiACoyVATM6ZULi+vu5Olcz8yIkVmCF/LEE2waoV0Lihx5h4tsubBBHbNOcZ&#10;4pfXSymxbZdXSMcWAREQARGoRIAYnidB1nozQPsK8vb2NmYpQ2T9L/cJ46f4PyIjLGuzDTFoxKKp&#10;XEbAppDBfYw7VJa3y7hqbxEQAREQgQsILNy+rP47Ew6IM7k12xFoidctIcBWp+uGtcbGTRFLFabL&#10;WLrv9qXhvB1gbik1LujqT3bd234ffOf6wHfrPtwjKiIgAiIgAiLQGwGyzNtg8+PKQYmzy8TZr7/+&#10;GrOUYfGyVhkEFkIg3B4hFr4BgG1sEtaY+7O3jjPyEz15ICkQalyLnfvI5Tnyi67qi4AIiMBYCCxj&#10;4uzly5dardlQmyVWX8ZEWdhHmPzDdBm4O9emE+HqtCk1rPtzLP1uyHoijhG6Tx5KCgQawhkxjEXT&#10;Xpch26Jzi4AIiIAITJBAVJyRSuPTp08N5cn8diN5bCJPGe6xKpM5sU9nuebcdwLUw7I6CYTQwham&#10;3Jhg9+y0SfCEcR0rGtdTruROL4sOLgIiIAIisIhNTovF4vDu3bv5qayaLeYtCpGM/ognhBaTf9XC&#10;dQhTQXAMVtHyuy/8366ste7PqufTdv8igPt4e2IbWiatWxrXs4oIiIAIiIAIdE6ACf/Jak332zE5&#10;quLO4mqNdBiJd1/iKls2vGpv4B58cKOtzLF2ZpuY+7Ph6We/Gxaxjfvg8rRWTMSbigiIgAiIgAj0&#10;QoAJ6UmeMwTAixcv5NoMtBmuy81mEwvy5zcsWIsLrxjCIEypgRXHioKY+xPBptIugZU73N59cHk2&#10;ua5cS7k/270mOpoIiIAIzIoA+bKeuHOwDJHFfu7WM/KTPX/+PCXKsHa1VZYnMRCeCytOOMnjgrMp&#10;Naz7s6366Dj1CbCi018/LNLcW1xXFREQAREQARGoRWDltsaF9kSAIEru7u5qRmKNf/OPHz8eWLEa&#10;Y+J+w7q1qUW42saIsFtzToSYndxZBFDm/qx2Rm3VJoF9or9gfUPEc5+piIAIiIAIiEAlAjFR8Dj5&#10;swpxDis3cVvudruUIPOuSyuUKgGusZG1YiIEbV40hKF1fyqlRg3IHWxqrZmxfkQcG+Kb6yeXZwcX&#10;QYcUAREQgakRYHK3QdCPEwyLAx4eHsZvEjMtQJCRLJbVqa79sQ/uXtIt9DWZrty5WFQQ1mVvOhuu&#10;M2vptO7PqfXPXNtDv3if6DtFfQpXNEI8TDScaxtVLxEQAREQgYEILNx57WrBs8mFl6Hj7ht7+fz5&#10;89FCViDIaDeT5xATJ9eBc4fsmfz53RcEAWkdwm1i7s+ButLsTsu14eGGaxJaNIussP5vXDcVERAB&#10;ERABEUgSwCITTavhhQCrFccYg4aofPXqVSr9hZ8osUZZF+IQ3WVvhBeWNFZphiXm/lwPUVmd84wA&#10;14CYwGgMp7muiG4VERABERABESglsHFbEMCcfOpnkQBCJ+c4NFywuCtJB1LUFvc3XLk79+nLbVl6&#10;AdwGTPA2pgwxFpZYSo19lYNrm14I8KBDv0rFovE3FREQAREQARGoTGDjtiwUaO7vR+Hz5s2bA1ny&#10;hy5YxqgLr52ibiUfLFFMjjkJsvDixNJl4DIL67tw322sE1ZPflfJhwDXY+s+octzmU/1VBMREAER&#10;EIExEagk0BBBxG7h7iRrfh/WNKxi5B4jBq4g/5gVaAgyJskxFEQYAf5hGxDLWGPCsjfb0MbVGBo4&#10;0zquG7QbIYeLFFdpk/0bnFK7iIAIiIAI5EyAyeDWfWoFOZMfDOGEW5H4tCaWNfa5v78/HoOVouv1&#10;uiyA34oxVllS9xxiyJpcYwLMw8TAXIONORDfy9yfTc6tffIgsHPVCPs11xoLHH1jkUcVVQsREAER&#10;EIGhCPiVaE/eImAmjzJ34vHvWNoQWw0EV9nx/293/O1EJq5YugysJ2FZui/W/YwgzdVdO1T/HeN5&#10;rcva9n3+jnijD6iIgAiIgAjMlMDCtRuRxuSP+6xMKHX99//f1GEzsesC7zvTRibkML1Hyv2pCXu8&#10;nYHrXuchyLs87Wre8RJQzUVABERABBoRYPJn9WCTvE5NRBvuHILdX7vP6vT/8DgIximWnRFnrCyt&#10;klJjakJ1itc21Sb6N/kGrUW07L7hHuE+4AFKRQREQAREQASOgcoIgr37INiw8JS5ZcLJhqd/tkeA&#10;cYyt+3DMmHtu534P98WKN9USS5dB+8Oycl+sJZPJXWXcBJau+jwAWetpkUhTQttxX3PVXgREQARG&#10;SYAJy05OiJOpllRKjUXQYP5f5v6cKp85tIsHFB9OgOU0Jc6wKquIgAiIgAiIQO8ErIVoDhPSjZmQ&#10;sTKWpdSIuT97v1g6YesEsKRiFbVvH7D9ofUT64AiIAIiIAIiECNgRQpu0DmUjWsk8UTeYkKwuI0r&#10;Wke22c0BzkzbuHTt5vo2ibXEGrt1n3BhyUwxqtkiIAIiIAKXECBXWejOQaAsLjngiPbFKmKDwxGq&#10;YTxeFffniJqsqnZEAFHm7yP6lF9g09HpdFgREAEREIGpEkCE2NQCm6k2NtIu2s8ii1CcEvhtU2pU&#10;cX/OCJuaagikFhYQKsDbKHgAUhEBERABERCBSgRYwRkKkyaunEonyngjVu3ZtwWsTX1xddptlFYh&#10;44vaU9UQ96FbPLWggL7DQ8DWCP+eqqnTiIAIiIAIjIXAzgizKafNKLomBIKXLYbA/WkDxa37cyzX&#10;XfVshwDW1Sa5CLHMcu9poUE710FHEQEREIHJEFgaYcYT/2oyravXkIXbnAUQodUDNxW/+8L/y9yf&#10;9c6qradCAJclrksr8ItypvE3rNYqIiACIiACIvBIoMxSNDdUeyPO4LMyEHZmG1JqrOcGSu1NEsAS&#10;xiIALGNlwoz+piICIiACIiACjwTmmjajqAtg/bApNYhFCwvuT5uodA654HTr1CPg02lgfbWLbRBt&#10;9CMVERABERABEXgkMOe0GUXdYOn+aFNq4KqyKTXK3J/qaiIQEti4L97libBXEQEREAEREIEzAnNP&#10;m1HUHWDDJBq6oxBriLawxFJqrNTPRKCEgO1HVYCxGhhrLiuo+X/4oFBlf20jAiIgAiIwAgJKm1F8&#10;kbbuzzZdxsbswnfr/mQ/FRFokwCCzMatcf/iam8i9Nqsm44lAiIgAiLQEoGdGeznmjajCOfK/dEu&#10;lNibHQj6LnN/tnTJdJgZEqiSN42ULrwDlP6qIgIiIAIiMFICPGnbp3AN7E8v5sL9RBB3yIoYM373&#10;JfVGARiriMAlBNaR+7Ro1ScxbFjYNu4jl+cl5LWvCIiACAxAwCZP3Q9Qh7GcktWX4YTIBGhX18Xe&#10;KMBCCxURuIQAAn/nPjb8oCwtB3/noUJvrLiEvvYVAREQgR4JKG1GPdhrt3mYLoMYtFhKjTL3Z72z&#10;amsR+BeBxUloYRUL4xuLRBr3uYoIiIAIiMAICCA07IDOwK+SJkCOKptElDcDhG4jGNqUGlg7xFY9&#10;q20C3MMIL2v9Du9rtlERAREQAREYAYFY2gy5PcovHNxi6TJYCBCWvfsSTpBY0pRctJyvtmhGgP63&#10;Mw8FWHUVa9aMp/YSAREQgUEI2MB2XCQq1Qj4/FJefOFa2phdiTELXU4x92e1s2krEahOYOE2pX8i&#10;1OqW9Wk/+6BR9zjaXgREQAREoAEBYqRsUHuDw8x2FyYv60ayMT1Lt41NqWHdn7MFqIZnR4CHMz8m&#10;YOWlP2sRS3aXSRUSARGYKgFEg40zW021sR21a+GOi9AKORKHRjyaL6k3Csgq0dFF0WEbE7CLV0KL&#10;MP186z70eRUREAEREIGOCChtRjtgd+4w4dsCYik1mNTK3ijQTm10FBGoT2BlHjCKVnuywIU+r4eL&#10;+py1hwiIgAgUElDajPY6CMH9YUoNJjYmr7Aw+ZW5P9urkY4kAtUJILJ4V6ztw0UCjb/RnxlH1tVP&#10;pS1FQAREQARSBBhMlTajvf6BC9Omy2CRxSI4Bf+3Cy/YJ3R/tlcjHUkE6hNYuV327mPjI8tEmhYQ&#10;1WetPURABETgjIDSZnTTIXh/YTiJYVWwbp8qbxTopnY6qghUJ8ADAwuF7MNETKRtqh9WW4qACIiA&#10;CKQI2AFXT73t9BUmKZsuw+aKW7ttytyf7dRGRxGBywnwIEe/Zoyw/VZ50y7nqyOIgAiIwJGA0mZ0&#10;1xGwkll3EHE8YeJPLBKxNwosuquWjiwCrRBYuaNgHcYizANe3ULfVxLcutS0vQiIwOQJLF0LlTaj&#10;u8vMxIOFwabUgLsvbGMXYsTcn93VUkcWgf4JIOqwtCHqeEBUnGX/10BnFAERyJSA0mZ0f2GYeGy6&#10;jLU5La7OMvdn9zXVGUSgHwKx93xiYd67z6qfKugsIiACIpAnAaXN6Oe6MNk8uE9oPWMSCkvqjQJy&#10;+fRzjXSWfggszX0QW0zAvYLrf9NPlXQWERABEciHwDoySC7yqd6kagLXe8Ob7yFv/l/2RoFJQVFj&#10;ZkcA63BZ+o3w797luXX7yeU5u+6iBovA/AgobUb/13xvJiasAytTjZ37Xub+7L/mOqMItEOABxAE&#10;Gg8hoQu/imBjwcxVO9XQUURABEQgTwJKm9H/dVmbCQkRRixaWGJvFCAHmooITI0AQouwCuvuTwk1&#10;m35majzUHhEQgZkTsGkzeIJV6Z7A0p3CpstgFadNqfHe/RZOUAjpRffV0xlEYBACxFruIvdGeA+o&#10;/w9yaXRSERCBvgggEOyTKdYale4JIMIIcg75szqNaxIW+0aBmPuz+9rqDCLQLwFiyrbug8vTu/Z5&#10;UFHpjwBCeR35YOXcF3x4yORaNf0wLhYdf5eo16I/NDqTCHRLADFQtGKw27Pr6LhmbEzZxmDhu02p&#10;sRU6EZgRAcRAk/gy7hNcpQgMlX8JLcSNFz9Y4r2Ism93qBL7l+M2eCR8m3w7CQehH/DRinfdDVkT&#10;sBYZOrRKvwRW7nQ2vxPXJSw8vVoRbd8o0G+tdTYRyJ9AGA7Aww3WHB6GFvlXvXYNlyfRsXP/7k9t&#10;pf123MhRSA1VJ8ZdGGGZhZkXb4y3KiIwGIG1O7O9KaY4aA0GuOKJYc6Ta3gtGDDCa8FTHhNLmfuz&#10;4im1mQhMmgD3TtGET8qanfssR0SBMYAxe+s+e/ehDTZedSiRM8XzeuEGa2KyYR+OySPqOqrqmAhw&#10;o4duMm4ubnqVYQgwUYQDHK4FG/fHAFHm/hym9jqrCORDgHGsqlhgAsZKnVOMLVYbrHuIAh7S7Dhd&#10;tW2Ntluv1wf7ub6+Pvz666/Jz5s3bw7v37+/6PP27dvCc7x69epJvajnYrFo1M4afSQ8PuMv14Q+&#10;Qz9b5dPtVZOpELCWGqwyKsMRWLtTh7EeDAI7Ux0mkAczqDCAq4iACPyTwPI0cdZ15XHveZdnX7FI&#10;TOw8cN24DxN+6yLj2bNnj4Lm9evXj+InFFKHiZSPHz8+isObm5vHtl5dXR0ZPH/+vHW+p2uG9ZIQ&#10;E8brnES+xoQREtiagYAnM5VhCbAqzbooiIMIJ4qF+44ro8j9OWwrdHYRyIMAIg3hYx9CyyZo9umi&#10;rN1B96f7txVLGGID0bHb7Y5C5Pb29ihOECkqcQIPDw9HRnd3d4/iDYYvXrwo6xd1/u4taxt3vRnX&#10;VUSgEgEGLdvRpPYroet8I56gw2uDy8UGpjLAl7k/O6+oTiACIyHAww0uQqxiZasQGRsvLZyPFaW4&#10;vS6OB3v58uVhs9kchcS7d++OwkKlGwKI2vv7+yPr7XZ7FL5YHiPzZZ3f8HTwkL11Hwm1S++uie9v&#10;zf1M9ip5ENi4aoRP1fyfiSUsa7MN7s+unvbzoKJaiEA7BHgIRTTZldGMiU0LD08797EW7coTuHc9&#10;4nbE+iXLVzfiq8lRP3/+/CjYcI8ul8vK19X1Cbst/Sy3+Mam/V77tUyAjhF2GJ7sVPIhwEBvJw6s&#10;aWFZui9l7s98WqSaiEB+BLiHvKDa16heHSvck0ncizAsM7jVPn361EQvaJ8BCXz58uVoveQaYtFs&#10;GMfGQ7e3pi1q9D9tOlECayPMGDzUMfK62Az+3LRWQIfmcLYh+LTM/ZlXy1QbERgngY2rNi7RWnFi&#10;xDDhGmMFoixhA6qpjk9NDBvuZlaSrlarJlY1YiLxjvS1CGWcd+GEa82Ft4PLdsLtHXPTbLoM4mQQ&#10;1mHhZlZKjTFfZdU9VwLcazz8lMWnPU7ECDGC8olXwrKiMk8CX79+PfYB3NM1hRpjOQ/lEmm5jgod&#10;1gt1Hqp6ngRV8iRAXIydGHamqiv3vcz9mWfrVCsRyIvAwlXntfsQuF1q+cA1iTsLixhWExURiBEg&#10;Vg2LGtbTGq5PDCiEHi3zukVUm64IbM2gQwdQyZcAk8V7c80Q1/zuC/+3gps4NK0Gyve6qmb5EOAB&#10;iAfU0PocFWZMrLissIioiEATAri1ybtWI10Hi0vsQrB87h7VpBUCKHA76ChtRitoOz3I3lw3rGQr&#10;c8ad2QZrm65tp5dFBx8xga2ru7U2PxFkZJvH2iEx1kSGaJ8iAiwAweVZccUnllzGeMWijXjQKao6&#10;S3fDAYhJXyV/AhtXxTBGkCd8JpewrN2XMvdn/i1VDUWgOwLcR4XuStyUiDFWT6qIQB8EWO2JNbbC&#10;a6cY3yXQuhsfBjuy0mYMhv7iEy/dEaywJkg5fIrChWlTalj358UV0QFEYGQEEGT23jmzkGG54F2Q&#10;Ct7vQ4roHDECLB4gpx1Jhl1/LfpIoI1sACqrLlYVe8EXZTvp79kQiKXLQIgh2sJyY64zbhv7RoFs&#10;GqWKiEBHBOjz9kHlbPzjxd1yVUoo5Ubgw4cPR8ttyZsIsP7y1gmVkRNQ2oyRX8BT9W1KDdyc9gYl&#10;aNS6PxVIOo3rr1aUE2CVZTKon0lPKypzkyOqjyWABZektiVuThawyMBSPiZkvYVNYsp3lfERWLkq&#10;23iZvWlG7I0C1v05vparxiKQJsCil6TbUoJM4meMBBBoLBYosKDh3tSD94hHxq2re2jOV9qM8V5M&#10;npJsugyWWIdPT1XeKDBeAqq5CPyLwM6MbY/jHC5LWcjGKElU55AAudFIZpzq5+53rGdavTnCUZEA&#10;cXth1yNsh6r8LwK4bcJriiXNpstg0rJvC9B1Vy+aAoFY7OXxfiD/mGLIJG6mRoCcaAWLBN6bh/Mp&#10;3OOzaIPSZkzvMiOybEwZsWhhib1RYD89FGrRjAgsXFuZiJ5YEXBbapXl1CSJ2hMSYCVxwr3Jw7kW&#10;fI1sIGQyDgcyhJrK+AnE0mVY03ZsIrPuz/GTUAvmQIC+bOMsj4HSspJJwMyFAMlqE+/m5EFd4mxE&#10;IyHWFfuEqdf4jOgCFlQVt45Nl4HwtjeozWnHBLeaBgK1YgYE6OdPLGXkI2OimkPhPYzhOP7777/P&#10;odlqY4QAluGrq6tY7BnjOg8wKiMhELq9uKDbkdRb1axGgBU6NqZsY3ble5n7s9rZtJUI9EuA1cVn&#10;E9F6vZ606/Lvv/8+/PTTT8nAbwkzaTbeIGDvi9MDjBYE9Ds+NT6b0mY0RjeaHWPpMrCUhWXpvtiY&#10;Q63sGc0lnmVFiZ18IsrInD7V8tdffx2+//77xzb/8ssvU22q2nUhgYQ4w4uiMgICWzO4YTlRmR6B&#10;hWuSFeG4gELXdWxVG2IN0aYiAjkRoK+evRMW9+XUg/xJMsp4/dtvv104bWv3qRPgAQXrsX14cd9X&#10;Od3IqkucgNJmzKtn7MyNyuRmU2rE3iiwmRcmtTZzAmf9mED/qceUeWvZzz//fPj27dvUdYXa1wIB&#10;HlR4YDFj/l3m97aqdyJgXVh7kZk0AZsugxg0Jrqw8FRlV7pZ9+ekIalxWRM4G7NIFzDGYl2TTKA/&#10;/PDD4c8//3zSnD/++OPw3XffHa1lsTizmBXNH//HH388lLl4/bbh+f05Y2Iwtj2VLtrH1zvVxjo8&#10;PKDYPmF7N5tNMh7PCxbvEq7Dayz97e7uTlazrIeydOUQYuHFY9BTmTYBLKV2NRuuzkXQbP7P01XY&#10;N9gn3GbalNS6HAlchX2S/E1kQh9bsaspzX32xF3p3Zj/8R//kRQaNuasjtAYWpjV5cH1LtrHi8m5&#10;CzM4RdJoMOerZE5gbQcF911pMzK/aC1Vj2DQcKD/5L7blBrcxOE2MfdnS9XRYUSglMDZGy4Ich5b&#10;Ca08Vkx5AWatSv537kX7t1CghKsyxyLMmvAo26fIypeyINbhNaY+FxGwcmeWDjN5bBCmS2AS3uZR&#10;LdWiBwIbd47w+vN/+yJcxHu4Tcz92UNVdQoROF/E8vbt2zHNkce6epGVWlXprTzh3/1vKVER26eO&#10;0BjSYtaEh9+nTsxdGY+yv4+uo50qzKubIg/gGkpGQEBpM0ZwkTqsIlYyG2uINS3MexN7owD9Rrlx&#10;OrwwOvQTAmf99MOHD6OaL8P4sFTOMW/hCEWHF16pFZmxfWLxV36CtoKmSJjFxGBbMWZd8Yh1ijLh&#10;VcSrSpxerh2R+EIjzPiuMgICWMjCi4d1RGVeBBBYt6YffHDfy1JqxNyf8yKn1vZJgP72OFZhDRhT&#10;KQuATwXQlwmzWNB9kdCAYegSjQmtcH8rCFMuV1+PiBB4vGbheZvwqCLm2hZmvj1jTVUSeZdmn/es&#10;ztWQgNJmNAQ3wd1i6TLWpp2xNwpY9+cE0ahJGRA4W5CCpWhMpYkQoX2XCDNr7QmFjbecpSxgYWxb&#10;TGzZeLcpCLOYdazMlZxzH3x4eLAWM+KEVUZCwLqy9iOpt6rZPgFSajyYgZig67DE3iiA+1NFBLok&#10;cPZ+19evX+c8Jz6pWxVrT8wtWRaH5fcJ49KKXHdeQHkRkhJmYUxcOB784x//OL6FICXMYrFfMVHa&#10;lEeZUL3EYlbHdTuGznd/f2+F2X2XN6iO3S4BhFh4ARFqKvMlsHBN5wYO+wTWCn73hf+fWTDcd+v+&#10;nC9BtbwLAlhmH/skCTTHVmKB+mEbYqLDC6+YaEiJmyrCrMxilmLbVoxZaA0sWwwRuhH7Dv4vEq65&#10;979IyhDeMasyEgJYSayyXo6k7qpmdwT2pl9gSVuZ0+3MNpjK191VSUeeMQEeBlgV/DhWkURzTCV0&#10;91kxknKZhfFe1hpVtk+RK9MmV00lf7V82xRmTXgU7YNoaztdhmdcZxVoDn0ysiKT+4ZcgCojIqC0&#10;GSO6WD1WlRvZpsvYmvPbNwowACDYVESgbQK4zB+F2YsXL0oz2+cwSYZ1KIvdiq3YLEqoGhNUZcH/&#10;oWCraxFqU5il3KXhNY7xKGJ4iTAzD5nRRQu59adUfa6urqyxRZ6wtkejHo5nV+XhplIRAQgs3Qc3&#10;ZXijYxIvS6lh3Z+iKQKXEmCx0pnVDIvG2EosUL7MIhMTW6l9Yq9u8vevXV04tDALV6OGY0wZjxjD&#10;pglki3il3Kw59zleVRYRmZtLbz7t3z+BrbmQWEmUp6r/65DrGekLiDEbi4hoC8uZRcP9gRQHq1wb&#10;pXqNkoDtY4exLQTIeVJX3cZNIPGOTB6sVUZIYBFR2OsRtkNV7pYAAj60WCDgbdzCxv1W5v7stpY6&#10;+pQJ8JCAW+bMKnBzczPuGVW1F4ELCSDKInnLiPtdTnlAmHrbrLuK5ekqImAJrNwPZ8k+3fe92SiW&#10;UsO6P0VWBJoSYKJhwjkTZ2N8f+aFc7F2F4EjAR5M7P1weogmBlhlxASYXK2rasTNUdU7JLBwx7bp&#10;Mt673/jdFywb9pVfiH8mVRURuJQAE85ZvBnj13q9Pnz58kXTtQjMhgAPJBFRxm9K/n3pKJPB/kqb&#10;kcFFGFkVdmZAIKWGfUKLvVFAy7ZHdqEzre7a1cuuKD88f/78QHJNFRGYMoFPnz4dXr58mRJl20zv&#10;WVWrAQGlzWgAbea7MDmGbiWsGIixsMTeKLCfOTc1vx0CS3cY61o/Tlbb7VbWsykrk5m2jZeTs/Iy&#10;Ek9Gv4/F/bZzp+kogxFQ2ozB0I/6xKQxsDGKuDHDlb0L9x13Z/iExxsG+F1FBC4hQB+yb6s49jOs&#10;Z2NLRDtTvaFmVyDw4cOHA/n7zDjqv+OxWF1yI2nfPAlszQVX2ow8r1OutbKpDFg9x0KAsOxNH4u5&#10;P3Ntn+qVNwHe6/ok7oz+tlqtJNAqTPzaJE8CZPKPvGIpFGgYVXhAUZkgAS6sVePrCbZTTeqOAAGn&#10;oUuc/2/M6WJvFLDuz+5qqCNPmQAPAtZ6+zimSaDlKTxUqziBCoKMMBLF7E55RDu1TWkzZnCRO25i&#10;LF0G1rSwLN0XLGr2qU+JjTu+ODM5fNJ6Rp9DoN3e3o7ulU4SMPMgwOKVEgsZ4yZjKsYUlRkQ2JvJ&#10;kslTRQTqEoilyyDGjHg0X1JvFLDuz7rn1vYiAAHEv42bPfMIEIPGmwMeHh7mMeOrldkSIM3L27dv&#10;D8vlMhVD5n+/c/16pVt8XgSUNmNe17vr1u7cCcK4H0zvNqXG1mwTc392XU8df7oEEGhMZoUT3vX1&#10;teLQspUt060Y7kpWECdWWYZ9lgfb9XRvU7WsjEAYI0THYOJUEYGmBBBiNlM7gi0sK/eFhQDhQKS3&#10;TzQlrv1iBOhjpQJtsVgcSNr5/v376aoBtWxQAoix3W5XxTrGeChBpvHsSMCa/xnMVETgEgKL0wAT&#10;Ci/6Fb/7wv/txGndn5fUQfuKAASW7sMrwuwD6BOLGq5ORBppClRE4BICNcUYXgbmYb1SSWPWI4Gt&#10;+184SDGAKShbHaQNAljBwr5FclAbU0bgdrhNzP3ZRl10jHkTYExjNXA0Qa3pgwcsabg7WTTw+fPn&#10;S+Zo7TsDAiSCJYcewr5C3Jgf7/AaMP6FsbjzvkvV+kcCCzsoue9r8RGBlghsjLWCp0PSbISF/hZa&#10;NNhm19L5dRgRsATob1goSq1ofmwk0SfuKL3+aQYqq2ITeU0SLxS/uroqjGc08ytjGwm57Riou1QE&#10;nhCwaTNuxEgEWiSwdMf6aAYo3EuhZTb1RoFFi/XQoUTAEtjUFWn0Y95byApPhJpepF5RyYx8M+IQ&#10;eT0SqS2wqJrxrOw7YRtbM+bpbhSBQgJ708kw96uIQJsEYukyeCCwKTV4KChzf7ZZLx1LBDwBL9Ls&#10;4pWySfeYKw2L2rt375SOY+QCjOrjvsY1ifher9el1z8h0rwY08OlxphGBFaRjrVsdCTtJALFBIjz&#10;CVNq4E5am10w89ttZPpXz+qTAGMi8T/JNwskJuPjJE46BCZ0xBr5qrTqM1+1RqA+sYRehDWwhnnh&#10;hkGDB0tl5+/zTp34uexTol6bM/ELPmDzmPQIfA2fRPemPqk3CmhhyoAXbqanXrh282BAXFpta1rY&#10;z7Gs4Qr79ddfj9Y1Cbb+BBsCDNcz7Mklhju6SFxX+Bt9gXixrfssZ3pvqNkdE2DQCTsqZlgVEeiK&#10;AJMdfcz2OX73hf8z8IXbWPdnV/XTcUUgRYBJmMmYOEkbO9losidVh7ewEceEYFPajvqiDfEFO6yU&#10;CDCYsnDDjCFNv/MwyXiE0UJvLNH40AsBngjDDosrSdaJXtDP+iR70+8Y/FaGyM5sw5PqetbU1Pic&#10;CCxcZXBfkR7mvfvgnm86+Uf3w7qDyCAdA4ID1xsChM9cFh/49mJphIF3PV4QA1Z2jXgIxGCxdZ9l&#10;Th1OdZkPAQYX21E1+c3n+g/ZUvpZOJnxUGBd6bE3ChADpCICORJgUQv9eu8+WFlasayVCT5yaCFU&#10;+HiXKSIm/ISizoud8F+sTm0Ub72KncP/5i1bYf18/TsUXHae40EPQc21wkCxyrFDqU7zJUDnDDst&#10;gYwqItAHgVi6jFhKDdtHcYcu+qigziECLRDgAYPJHxFA3220uKBMoOnvUYsl1njGDyybO/dZa+xo&#10;oUfrEJ0TYLAIhZnSZnSOXCcICMRSamBpWBpKDKxhP425PwVWBMZEgD6OUMAKzAMxAsI+hJS53vT3&#10;f1om4YYLkvkMF/NqTB1BdRUBS4AObG9uOymKmgh0TSCWLmNjTsp36/7cdl0xHV8EBiLA2Lx2H/o4&#10;giMUbzxAT12UeXdjKLp2JyZwURGBSRNQ2oxJX97RNC6WLoMJKSxsY2N3rPtzNA1WRUWgBQKLQKxs&#10;TiKO+yb8YE3yFrnYv23Ew3m3Yeo894m6bYP6a+VjCx1Ch5gGAW7a8OmLOAgVERiCAJMM/S/sjwz0&#10;/O4L7k/bZ2PuzyHqr3OKgAiIgAiIwMUElDbjYoQ6QMsEdkacYdUliDossTcKKAN3yxdChxMBERAB&#10;EeifANYIG6+w7r8aOqMInBGw6TJSKTVwoYT9dy+OIiACIiACIjB2AnY1EIGmKiIwNAFSati+SY6o&#10;MBEyDxbErxS5P4duh84vAiIgAiIgArUIYGUIJzalzaiFTxt3TIAHBds/baCw7cNY0qz7s+Nq6vAi&#10;IAIiIAIi0A6BlZn4mASX7RxaRxGBVghs3FHCdBn8n/jIsBBjFm4Tc3+2UhkdRAREQAREQAS6JqC0&#10;GV0T1vEvJRBLl2Hd7jxQ2Ozq1v15aT20vwiIgAiIgAh0TkBpMzpHrBO0QID4MoRW6NpEiBGP5kvq&#10;jQLKk9TCBdAhREAEREAE+iGgtBn9cNZZ2iFg02Vg8V2bQ2/dd9yZXsTh5ty0c3odRQREQAREQAS6&#10;JbAwkxiTmfJCdctcR7+MAMH9Nl3Gzhxy5b7bV9ho1fFl3LW3CIiACIhATwSUNqMn0DpNawR4oLD9&#10;lrcH8Lsv/D/2RoHQ/dlahXQgERABERABEWiLwGt3oDB2B2uEigiMgcDe9F2sZCtTcdu/Y28UGENb&#10;VUcREAEREIGZEGAis28BWM6k7Wrm+AnE0mXYlBpr10y7Ank3/qarBSIgAiIgAlMlUBazM9V2q13T&#10;IMCDBC81Dx8w3rrv4dsCcGHGUmospoFArRABERABEZgSAZs2g9fdqIjAmAjE0mUgxBBtvrBNlTcK&#10;jKndqqsIiIAIiMAECWyMtYF0A6G1YYJNVpMmSmDr2mXTZaxNW3F12rcFWPfnRPGoWSIgAiIgAmMg&#10;sDCTmdJmjOGqqY4pAiv3B5suY282JvGs3ca6P0VYBERABERABAYjoLQZg6HXiTsgwMOGTZeBi57f&#10;fanyRoEOqqZDioAIiIAIiEA5AaXNKGekLcZHINavV6YZO/e9zP05vparxiIgAiIgAqMmwGSltBmj&#10;voSqfILA2v0epstAhPF6p7DwRgGbUmMvoiIgAiIgAiIwJAGlzRiSvs7dJYFYugxWI4eLXBbue9kb&#10;Bbqso44tAiIgAiIgAmcElDZDHWLKBGLpMsh/tjSNfuO+27dhrKYMRm0TAREQARHIk8DGTEhKm5Hn&#10;dVKtLiNg02WQOoO+Hxa+25Qa1v15WS20twiIgAiIgAiUEFi4v4dB0EqboS4zVQKxdBlYysKydF/K&#10;3igwVT5qlwiIgAiIQCYElDYjkwuhanROgAeRd+4Tui3p/8Sj+YL707r4Y+7PziurE4iACIiACMyT&#10;gNJmzPO6z7nVO9f40FLM6kxWaYYFN6ZNqbGZMzS1XQREQAREoB8CK3capc3oh7XOkg8Bmy4DEYZg&#10;Cwv3hl25vM+nCaqJCIiACIjAVAkobcZUr6zaVUQAF6Z15ePqXAQ78X/eIGDdn+E2oiwCIiACIiAC&#10;rRLgnYF24mn1BDqYCGRMwKbL4J2aLBYIy97cIzH3Z8ZNVNVEQAREQATGRGBjJh2lzRjT1VNd2yDA&#10;PRCmy+D/pNkIy9psE3ujQBt10TFEQAREQARmToCVaDZtBhOVigjMicDSNdamy7hxv4VvC2CbD+4T&#10;Wphxf4bbzImZ2ioCIiACItARARtrg3tTRQTmRiCWLgMhZlNqWPd/zP05N3ZqrwiIgAiIQIsEdsYK&#10;wIIAFRGYKwGbLoOYsrWBgatTKTXm2kPUbhEQARHomADBzjZthg2A7rgKOrwIZEVg5WpjVyyT9y8s&#10;bIO1LLx3cH+qiIAIiIAIiMDFBJQ242KEOsDECCxce2y6jDv3G7/7wv/5LRRn1v05MSxqjgiIgAiI&#10;QB8ElDajD8o6xxgJ7I3wwkq2Mg3ZmW1i7s8xtl11FgEREAERGIjAxkwsSpsx0IXQabMksHa1ClNq&#10;cH9sTU3tGwWwoiHYVERABERABESgNgGlzaiNTDvMjMDStdemy8DSHKbLYAWn3ca6P2eGTc0VAREQ&#10;ARFoSkBpM5qS035zIYAIs25/hBiiLSwsAgjjzmLuz7kwUztFQAREQAQaEtiZyURpMxqC1G6TJxBL&#10;l3FlWr1x3637075RYPKg1EAREAEREIHmBJQ2ozk77Tk/AivXZJsuY28wcE/Zbaz7c37k1GIREAER&#10;EIHKBJQ2ozIqbSgCx9QZNl0GKTb43Rfcn7y6yabUWIqfCIiACIiACJQRUNqMMkL6uwg8JbAzwosH&#10;HFZphsW+UQA351owRUAEREAERKCIwMZMMEqbof4iAtUI2HQZ3DuIsbDEUmrsqx1eW4mACIiACMyR&#10;gNJmzPGqq81tEYily8CNGabUWLjvdgW0dX+2VR8dRwREQAREYAQElq6O68iHdwHy9G7jzP6f00TC&#10;ZFLnw2TD8VKfTaQOTFoqIjB2AjZdxkfXIPv+We6LMO6M+2419oar/iIgAiIgAv8i4MWWF0LEi3kh&#10;ZcWWfWl5jt993bE4+DaRkoB2hhYI9QERyJEADx5hugz+z29hsdvE3J85tk11EgEREAERcASWJ1Hi&#10;RYoXLjmKqr7qRHJPOLw5iTeEm7VMqPOIwFAEYukysKaFhfsai1p4z9y673r4GOqq6bwiIAIiEBmo&#10;1yehwQBt41H6Ej1jPw+izVvbJNh0mw1FIJYug3uaeDRfYm8UQKwh2lREQAREQAR6JMDAuzmJMAZr&#10;XBmdCqKXL18e1uv12ef169eHX3/9Nfp59+7d4f3797U/9/f3yWNyrqurqyf1ePbsWadtP7H1Fjay&#10;sMu61mNnn/mpbLqMz45HlZQajA8qIiACIiACHRFgIN67D4HxDMytCREvuLzACgXVly9fDmMrXgyG&#10;Au/6+voo5haLRWvc3DUg9gexxnWxr9XpqBvosDMlEEuXsTMsVu67jQnFVa8iAiIgAiLQAgEsMgy8&#10;d+5zkTUMaxKi5NWrV0dL1N3d3dGK9fXr17Fprtbq+/HjxyODN2/eHLD6wef58+dtiDaEM6tUmSRV&#10;RKBNAgt3MBuegMud333h/4wZYV9mn3CbNuukY4mACIjAZAkQK4KLjIG2kUUsFGAIDoTH58+fWxMz&#10;czgQYhVub9++bUOwYVHjem41MU72vh2iYXsjvHinZllKjZj7c4i665wiIAIikDUBgniZtO0TbiXL&#10;DVYerD24Hj99+jQH3TRYGxG4WBqxOMK9YUwbloud+yyz7pWq3BgIbFwlEf5+rMCqzoNdWNaRbeh/&#10;KiIgAiIgAgEBxBjBvLVWTOJm2263h9vb2wNuOJXhCSCGuR5cl+VyWUlMBxMpVo69RJrGhgsIIPBt&#10;uowb91uYLiP1RoHFBefVriIgAiIwCQLeTVlpAidIfbPZHG5ubmQNG16DVarBw8PDUaix0KBmvBoi&#10;fWsm1El0ejWicwKxdBmke7EpNRBs4dgTc392XlmdQAREQASGJrByFSCLfuhySAqzFy9eHHa73eHD&#10;hw+VhIA2ypsAFjWENatezaSY+k4/uXUfmwph6H6s8+dPAGEfLhKiL61NtXk4tNtY92f+LVUNRUAE&#10;RKABAQbESnFjTNqyiuUtsNqoHTFqLCjAClpRpGH10KTZ4Oab8S48CNp0GawQDkvqjQJ6W8CMO46a&#10;LgJTJrBxjWNCLZx8sYwxSY8xR1gbImXux+C64/JkEUFZXzlNtDv372LKN47a1hoB+ol9KOR72H/4&#10;P6uFw/5n3Z+tVUgHEgEREIEhCJBclJiN5ERLzBh5xBS4P3dZdt5+4tJY6Vlh8QCuKQSaighUIYCl&#10;LByPsKStzI70p3AbUmqsqxxc24iACIhArgQY6EgomhRkq9XqaB2ZczJXSbFqBMifVsHVySo8TZ65&#10;jgh51Yt+YlNqbE0VY28UsO7PvFql2oiACIhAhMDC/UZQf1KQMcEy0aqIQF0CWNFIwVHUv9zfcE+F&#10;K+90o4pAjEAsXQZjl02pwcrgsM9Z96foioAIiEC2BHBbJjPzs6qSiVVFBC4lwIIB+lNBMlusIdYC&#10;ku2No4oNRgARZtNlYHldmhrZbQjPWA1Wa51YBERABEoIMLjxQuCoJePq6kr5xi5VIto/SgCBVmJB&#10;w52+0B0sAiUEYukyNmYfvpe5PwVaBERABAYnwJNldLUlQdv39/eSFCLQOQEWjhSs5FTg9uDDxCgq&#10;EEuXsTc1ZxssauFDqHV/jqKxqqQIiMA0Caxcs2xuoOOAxXsqFdTfuR7RCQwBFpOwyjdivSV5KK52&#10;FREoIrBwf7TpMogx43df8BDEUmoshVYEREAEhiSAKAvN+sfJkDxkys4vvTQkAeIYE28UiL3Mesh7&#10;SOfOl8DOVS18EwBWV/vWCd7ra98WIPGf7zVVzURg0gQYoJ6IMt6DqMSwQ0oSnTskgNWWh4XIZzvp&#10;u1ONa4uATZeBCEOMhYVtrNdg31YFdBwREAERqEKAJeZPVl6yQk5FBHIjgGszIsyYYPXOzSp3u7Zh&#10;vLPpMnBjhik1FpFttOhEfUcERKAXAgxGdpA6ZmdXEYFcCbx79y6WVgMrBxOqighUIWBXnZMug4UA&#10;YdmbhwD6mB4AqtDVNiIgAo0J2Fw+xyB/FRHIncDd3V3McsZDhooIVCWwcRuGIRz8n9/CQoyZTalh&#10;3Z9Vz6ftREAERKCQAE+HZ5Mb6QlURGAsBHC32z4cmVg1DIhAEYFYugweWMOydF9sSo1b91vo/hRl&#10;ERABEbiYwJm17Pnz5weSe6qIwFgIkL4lslqTCVRFBOoQQGAhtEKhTy7H8DVgbGNfTUdfs+7POufV&#10;tiIgAiLwSIABJ1wWfri5uRlkPv77778PP/300xPLx++///6kPn/99dfh+++/P/z4449PcqoRd8TA&#10;+ssvvxz3q/CC7Mdti47LsVJ/97+bAf1Yj59//vnw7du3szb88ccfh++++y76N8/hhx9+OPz555/J&#10;tofnSm3rd47VL2TXJqNBOo87KYloI/xXutdFoAEBmy4jllJja8bOmPuzwam1iwiIwNwJMAA9TmhY&#10;y4ZIHuvFVEzY8Ntvv/12Nt+nBFIo7ryga1N0+GNZQeiFVqr+qe1joq1ImNXlBLSiffz522Q0lDDj&#10;vKvVyooz64qa+/2u9lcnEEuXsTO7I/xZLBD2O/W56oy1pQiIQITAmRtzqIB/Lx6sdYxVoQx6Vtik&#10;hJkXSDFLWpHFy1qWYvv7usTqk7KAhZaqsG1NLGbhsbw10Nfb181azsr2iQnDplbDIQWZP3dEhJLa&#10;QEUEmhJYuB3pQ6HwunPf+d0X/s9v4TYsPgndn03Pr/1EQARmSOBsQGGFW07Fi4SU4LACylt+rIWt&#10;ivAqEm5eSFEP3oBQxwLmRVNYpybCzB/HijLfNt/28O9+n5gAS13nMQuzT58+WYvZwwzvaTW5fQJ7&#10;I7xiKTVem21i7s/2a6YjioAITI7A2Qoj4nRyKim3Xkw8pKxrYXuaiI5QHP7P//xPNLatzGJWR8jF&#10;2hxz0drr5K1FoQgrE6qxa12VkZmEopbNIfpSpF6Tu2nVoEEIxNJlXJuarN13m6R7N0htdVIREIHR&#10;EsCi8GhlwOIwZEnFOhW56ML6p1yYl1jMQnFT5kKtKlbKYtI4TtjmsgUBtM+Kwypirm1h5tufslj2&#10;0beePXtmrWajvTlV8ewILF2NWKUZ9jFWaIbpMnBh2m14o8Aiu9aoQiIgAlkSOIufuL+/72PufHKO&#10;MqFSVZgxYMZWcTYVZtZ92ESYWZEViqiYkPO/5S7MYiI4tTiir05FmhfDFOuFigi0SSCWLiOWUuMs&#10;ftdVIOb+bLNeOpYIiMBECJzl4xkqVYaf0G0sVB1XZijuUuKsqpsO0fHf//3fx5QWoQApE2axWK5Y&#10;2+rGmFWxfvXtyowJs1RMYF/C7P3791aYMWGqiEAXBHBjhqmGSJexNidiG373/ZLtrfuzi7rpmCIg&#10;AiMmcBawSrqBvkuRm66OMKPeZcHuVYWZD/KvuuigSGjF/lZXmNG2WHB/eK1i8WRlPC5xZeYozK6v&#10;r60ww4WkIgJdEVidLGFhv9ubk5F4NpZSQ28L6Oqq6LgiMHICDCxnk1nfKzNDa1C4ojD8vapAKrPY&#10;VBVmnknV/GlFQqsNi5l1f9qVmVXyq8VSbLSdLiNl+exD7OPGjMSXyTox8gFqBNVfuDradBmEiPC7&#10;L/yfh4RwrLXuzxE0VVUUARHoi8DZoDLEezLLEqdWFWah1SyWVqKOMKuzf90YuSYWs7BtVkz77zEX&#10;bph/ze53iTBL1aHsLQRdibRXr17F4stklehrFNF5duaeYGEVD75hYZsy96dIioAIiMC/bewky2Te&#10;d7HizE/wWGHqCLMiq1lVYVY3QW2fr2SKicCyPGWxfeq20feH1Kuz6EOpHGtd9yWsvBGhyCSoIgJ9&#10;Eli7k4XpMhBhvF0lLLxRwKbUIKRERQREQATOCNjl3QcCqVVEIHcCDw8Ph8ViEUssK2uZBrkhCMTS&#10;Zdy6itiUGrwdoOiNAkPUXecUARHIiMDS1SVcPXSc7HJLOJu7SFD9+iVAXFnk/ZhYKbBKqIjAkARs&#10;ugySeTPOhuWNEWcx9+eQbdC5RUAEBiawMYPEUZwNldus3yleZxsbASxly+VSLsyBBw2dvpCATZfB&#10;wy/jbFj4blNqbMVVBERABDwB+5R3XOlG/JeKCORCAEtuxH2JSGMhi4oI5EQgli4DS1lY2AaLWtEb&#10;BXJqk+oiAiLQM4G9GSCOg8V2uz18/fo1l7lZ9ZgpgTdv3sTSYtBHSUeguLKeBwudrhIB+qVNl0GM&#10;2SLYm22IRQvFWcz9WemE2kgERGB6BHYxcfbixYvDhw8fZioJ1OwhCfAe15cvX8Zcl/zGhKYiArkT&#10;YFwN02WwOtPGQ7KK06bU4AXqKiIgAiLwb9uYOMO1+fr168OXL1+GnKd17pkQwEpbYCVDlCnVgAar&#10;MRGw6TIQYQi2sLANCwHCB5H9mBqpuoqACHRHgAHCvk7kOFg8f/78MNS7NWeiSWbfTBaeJAL86YNY&#10;G2RJ6O7e15G7I7Bwh7bpMqwrnm14g4AXZ3WEGeP2OvLhIYbj2A/noT5DfIi3i9WJusbawG8qIjB7&#10;AsQ+2GXdj09yuDf7fo3T7BXLxAEQ3H91dZVyW/K7feXN7G9SARglAQRJ2M95CGYhAB8vSv5P93+s&#10;Z1684LYPBdSTHJTmmEX30VT+ZgWlFXqe5WqUvUSVFoECAjHz+plAu729nbhkUPO6JEBS4xJB9sX1&#10;z53uUhEYIYFlILa8cLhxv/2/7vNthmJqaFGI2PWC7m0gfLHCI+QQxyoiMBoCTIxMkNEbC9fT27dv&#10;tYKzSwUzsWMj6COJYm3/YhJbjOYuUUXnRACvApM5H+8uvDtN/Pb1S0MLEp0/MXcl5jTmOgQcVvr9&#10;6ePFm8ajOd3lI2grHZKJMnmTE4PGi6VZTaciApYACWJZREI/KepH7m9McHp6HcGgMPEqLk/Ca3ea&#10;nJmsP5b03bK+3frfecBZr9dPPozFvAM59iGWE2v1EB8W9sTqtNvtou0oWJndOssa1xYXNP2BkB8f&#10;G6cxa+IDQs7NY7Ai5qHwpiAODSsar9BRmS8BVlhiHas4uCLI1jl3ftVtcgR44KTPkbJi7z5YSXqP&#10;4fLCarPZnIkWxlArnuY7mvyr5cSkhlwYY0KxRw5OzzSRmLpLUedFG/0JUU//ej65O0cNypIAHQ0L&#10;Wph/J9rZGWwk0uYznCLGeHMEg2PFQRGhv8qyl6tSUyJAH+OVSUyYWDs6dTkS4oE4CMUWAsILCqUf&#10;6n9M9OxZvOaFnBdxFUIrLhVz3kWKlW3rPjaf3ZTuNbVlYAKL00BXaZCj82PKlruz/0GpyzNiGUV8&#10;Mwm5/lDlwyCFsF8O3H91+ukR8PFfCDBSUrTufiS3o7fI+AneuwflJehypOnn2F7Aebcr4xrXu0IY&#10;RpWxz26DhQ1vAf2VWDbmVBURaI3A5jQQVuqcPFHytMJTJPFHKuMhwNM+T53EhdR80sRVhNWCyVNF&#10;BNogsHIHwRWJ5bU1EYa1l8mYMQrxhfDSW1DGM0Z1WVMMC4g3hBtxs/STgvyLleZD13fD7R5Oc6mP&#10;X2vjPtExZk4Axc9AGU1UazrgY2cMhZqeOrscVuof+wIhxvVlkGGAWc78vlDzLyfA2IJVYe8+uCNL&#10;QylS443/nfjH6+vro/jCBc+EqyICTQkQ/4aIpz+xAAPRhoW1rB9W+Duxj6T52GosvXwgmfsRWKmy&#10;c5/aT7KYjX18BoOlXqjedKiov59/GmTCavgkiChn8lzN/QZQ+y8mgBAjLueioHzGEyZJL8CYQFVE&#10;oC8CeIW8YGNeY4FcBTFWtA0PvAg1PBA8sKiIQCMCLBjAkha+dqRW56Qz41rAhIx4kGXtsmEFSxgc&#10;edUWT3c13ZL22jFxIsKXjXqHdhKBfxIgKBoLKxaxWuOD396OEwq0v2yc0N7dEWD8JT6XsJCKq9dT&#10;9wTjLw8waw0kItCUADFGrTwJ+0BchIUXbFpccD6Q8LTmBZjPF1RxxWTRxIgVlAD+jfssmnYE7Td7&#10;AowF9CFixFgUUkuMybLenWjQkYch4MfqCzwWuPhZ+LLV2Dz78fUiAK0JtXBg9+4LH8DrY0imJty8&#10;8PLLwH1sQwvm8nCS5IlMQuyibq6dTwS433HBMHnUihPDqkDANX1dFvNhhIPO2i8B+rl3g+KOr/vw&#10;4rbHS4W3SvnUNARfTACXRuurrWyn9quv6PC8tzGWlbooQ/YlbhJuuKJjIyTD+vgVQNS1ZdFlb3a/&#10;KmjneK0vvpI6gAj8cyUuT/CkBqg8udDPedBAiF1yr/U7lepsItAdAeKtEWrMBw3CT3zIiUSaRuVW&#10;CPj8RMSfEPTYyqqsOpPERLflRsVysXcf5dFppavqIAEBFgBxv1ZyU2LlxoWjNDrdTew68rQI+FXz&#10;PMDUfGBn3GfMVxGB1gksTladnfsXVxuCrVaqjokKrtAqwaQIl1CAMWGqiEAXBLx1rNJKSlb+Evuo&#10;PGHTEgxqzTAECNUh3rqGNc2nNJIVrYvRUMd8QoCOtnYf4ln2pyd3BErjFV+ZijiEKG3CTUQ7Eam0&#10;e6U+IQI9EuB+q2Qd48keN/3U4j2HmYp1VhGIEyD+mFX3NVZ88vCueaPHQVOnihPwLlKEzOYkbBA3&#10;/sMSZC/mYv9WctEkBF3RcZngwnrw/+1JcFFXPd2oR+dCgL6ItbowkB/LGE/yetOHZIQI9E/Avzqv&#10;oruTh3wJtFxGWNVDBERABCoSqCTIiBkjWFlFBEQgDwKEDZCtoMJbCSTQKg6G2kwEREAEhiSAlRlL&#10;ctJC5q1jSmmRx0SsWohAjAALB0hwW8GKhkCTl2bIUVfnFgEREIEEAdLYJBfXIMhYUakiAiIwLgKk&#10;birJk0bYzlYjowiIgAiIQB4EFq4axD1Gc5BJkI1rElZtRSBFoIJAI2HtMo9hSbUQAREQgXkSWLlm&#10;f46JMgkyTfAiME0CCLSC1ZyEMch6Ns/5QK0WAREYmAAJKKMrj8k8ThZyFREQgekSIN1GwbuVdwOP&#10;Tzq9CIiACMyKwMa19kmAP4HCSgY73YlYLRMBS4BFPLyyMBHKsJ/VqKjGioAIiMBABHBTPBmIydAv&#10;K5kmbhGYJwEW9iRSbEicDTRQ67QiIALzILCKiTKW1auIgAjMmwCxZwnXJhZ2FREQAREQgZYJkKPs&#10;YyjMeEJWCox5T8ZqvQiEBD5+/BgTZywQWrQ8HulwIiACIjB7Aq+ttezdu3ealURABETgjABxphHL&#10;Oil1VERABERABFoiwNPuWbA/r1PKufAidCaHX375JVrNP/744/Ddd98dfv7558O3b98O/ntkQnmc&#10;ZH744YfDn3/++eR4f/311+H7778/m4xS2/rz+Hr5evrzpurLSe22fp8ff/wxGd+32WxSgdlJNlXb&#10;YxmGYPwxyjiEvGNtLzrH33//ffjpp58O9hxN9vF1r9r2WFvDtoTXpOga2Ovuz190TXO+73zdWJkd&#10;uZdWLY1HOowIiIAIzJ7AJhxkiSPJ/ZVKfnJOTXBe5Pz222/HuaSpMMNqWCTm/PH9hOXP85//+Z9H&#10;URHb1wqUmFgI90uJHy9cUvWLCaE67WkqzFICk3p6oWx52d/5e9vCrE7bff2K9vF1nqMwYyEQuQxN&#10;39vPfiQVABEQARFoiQAD6uMg++rVq+wf2kNR8vvvv5/VNzahN7GyhILJihwvPlLWHM8zFG7hJB/W&#10;2R/LipMyq1TK+uLPUyQAq7SniTBLCebweoVMmlyXJvs0uZZl+8TEZJlFrOzv2d94QQVZFGSEGe/V&#10;VBEBERABEWiBAK9aeRxkxxLwn3JnxibuJpN5mbvUW0pCkePPk7Jyxfbxv1mBWSbMUiIoJczqtqeJ&#10;MKMtZe7NUNA0uS5N9qnb9tC1HBNgKQFVJrzK/j4mYcZCACPMWASgIgIiIAIi0AKBh3CAHUsS2ZQw&#10;sW7M0JVZ1WVWZJGzbq6qQoP9vGgK92lqMUsJsNjvTdpT5C6OicYy16rvY1V5teXKbNJ2rpUXzNZd&#10;XSSeyoRXkdt6bHFnuDONMOO7igiIgAiIQAsEPoQD7N3d3Sge3GMTbtuTecr6kxJ7Rdac1D5lgiZV&#10;h5gADcVfaMlLcQkvtK17KCKsOIm5csti5YqEWWSCTy7KqBsv2KTtVcRc7Ca5RJh5BnWE4JA36sPD&#10;gxVmLCBSEQEREAERaIHATTgxsuJqLMVah1LCqK77q8lkXmaZK/t7KtC8zC1qXaBFFrO6QrMokJ8+&#10;Ex6vzPUa61N1RVbIsKqYa3ItuxZmMeuYt9CNxXIW6a/vWxiLdAgREAEREAFHYBtOcqvVajSvX7IW&#10;ipQVqakwg4sVPm27MsN4pnBSLhI6RZaZtlyZvp0xcfaPf/zjmEIkFGZNxEzd61ImbmMirEq9Yi7m&#10;Ll2ZMfHVRNgO+QAVeYcmD3gqIiACIiACLRB4Ya0Pb968GXLMr3VuP4H+13/9VzTvVZPJPIwxSuUe&#10;i03cVYP/Q3dVakIumqiLgtlTsWexhQch6DpCJFW3snPYC9uHMGt6LVOxf23EmI1dmCWsu1ctjEU6&#10;hAiIgAiIwInAu1Cc8TomYkjGUPwk8e///u9nSWWL4qfCv5XFpcHFirOU28m65mJpMaw7MSWyygRb&#10;yuWVEmZh3aq2J3X9U3ULJ2wbK+X3GSJdRpO2F+3DNWs7XYbvU3VWgQ5xf3758uXw/PlzG19GnKqK&#10;CIiACIhAiwSeu2N9CcUZCSTHIM5s0HnM9djEMhO6GK1F0X+35/Ln8SIxtl8oTIrcbDHxUyWZqT1n&#10;KMLKYsZSblsrAIqseWV1HEKYNbmWZftcIsxS/akoBnAIEWbPiSiLuDAJ+l+1OBbpUCIgAiIgAicC&#10;WzthIM4+ffqUw5xQWIeywOmmwiwVbJ6yatjzWJGSCtQvmuTDybpM9MQmfGsdiwXc17XSlMVDxc4R&#10;Ex1NrkuTfXznadL22D4pa2XZqsyiFbhFr+vK4QZElBF/Gulje42gIiACIiAC3REge/fZ4Msrmkgm&#10;mXMpSyDaV93L0mVcWo+iBK6p+K3cJ/xLmWj/7gnwiraEKPvoxotn3Q1HOrIIiIAIiAAEbq04I+Ys&#10;1wUBVVbddT91/fMMEmZ9kdZ5+iLAm0B4OItYyogrW2jIFAEREAER6IfA25hbjKfm3N4MEEt10Nek&#10;lbJS1XUNVq2vLGZVSWm7SwlgJYvEk3mBxmvcZCnrZyzWWURABETgkcA+Js74jSS0xJwMXVIvxx6q&#10;XrKYDUVe522TAC8oT1jJEGaEO0iUaaIQAREQgYEIkJuIlxM/cWUwcBPblYNAa3NS0rFEYI4EePcl&#10;gowFP4kHMlZtbwcah3RaERABERCBgMDC/f9J3JkfvCXQ5jiNq81TIYAgu7m5ieUmCwUarktS6qiI&#10;gAiIgAhkRCBpPUOkIdBevXo1ivQaU5lU1Q4RaEqAHIWEJESSxYaCTFayjAZgVUUEREAEYgSwnu3c&#10;J+re9Fa0ly9fHljNxdO4igiIQD4EWCxTENTvRRmCbO8+3O8qIiACIiACIyBA8G+pQJMVLZ8JWTWZ&#10;L4GK1jFEmQTZCAZfVVEEREAEyghs3QYP3lqW+vfFixdH10nuyWrnO32r5VMigBgjdmy9XqeC+a3L&#10;UhayspFOfxcBERCBkRG4dvUlSLh0ImDl1263yy4n2pQmZrVlfgR4fRorpRNZ+lNJYnmwUvqLkQ22&#10;qq4IiIAI1CGwdBu/cZ/CODQv4Ag+ZtHA3d2dUm/MT0uoxRcQIIbz/v7++JBTkObCCjLclSSQflHn&#10;pta2IiACIiAC0yCAFe3J+zeLrGo87ePyZMLR4oELZm3tOkkCvHmD16NVdFGGouy9u+9kHZvGuKpW&#10;iIAIiMDFBBbuCIi0d+7ztUiY2b8xAeGeef/+/SQnWjVKBIoIEJNJ4ldex1WQjT8VPsBDEWJMOcgu&#10;HsJ0ABEQARGYNoGNax5Jayu5O0OxRioOXDcs+yfAWUUEpkKAt2hgKeZBhAeSZ8+elcZrmgcZHnp4&#10;+EGM8TCkIgIiIAIiIAK1Cbx0exCT9sFay6p8J0YNawLuHaxqcn9ORaZMvx30V1ZOXl9f14kRs2Lt&#10;k7tPiBnjYUdB/LWHH+0gAiIgAiJQRICnfCYYJhomnLoWg+P2BEJ7FyiWNeJyVERgKAK4I1ncgiWM&#10;5K6kjmnat91+pKbB2rx1H7koNZ6KgAiIgAj0SmB5moBwz5TmSiub7FhYgHWNCRKXkQTbUFJlmudF&#10;gGEFo39hBcPtXtYnK/ydfk//f+U+WknZ6/Cjk4mACIiACJQRwEKwcR9cn6wyq7WQIDUJegsbsWt+&#10;oQE5oVREwBIgrtG7IFk9jGX2QguYFW+49G/ch8UysoiVjQj6uwiIgAiIQHYEVidrAu6djxUsELWs&#10;GEy6TL7kWkO08Q5QJmYJt2mKts+fPx+vr3c9evFVI2lrnf6FNYyVk6/dZ53dnaUKiYAIiIAIiEBL&#10;BBBrWBz27sPbCBrHq5UJPVIYINyIHUK4eYsbk7teP5WXeENMc134sFiEa4Vrm+vHIpKya33B31l9&#10;jIUXSy8uSYmwlm50HUYEREAERGDcBJgQtyfBxkTZuoUtNXl7dykiwLtMQxEnIVdfxHnrlhVb3srV&#10;gZuxTLxhAaNf4YrcnQTYYty3jGovAiIgAiIgAv0TWJ4mUVxKPn6tMytbSrzFfg8FHULDCjtvpeNf&#10;VqB6kWL/HTKNiA+KT9UtbEP4f99e/2+DBKtlQqrJ3731i5XDe/e5ch9SvqiIgAiIgAiIgAj0QICV&#10;cGv3wQXFRMyE3Ku1rY6Q07bNUqwE3LzVi9gvrreP/5L46uFm0ylEQAREQARE4FICJPVEuPFhEmcy&#10;J70B4q21laMSXBcLLqxjrHjkmhB3yHXiszldO62AvPRO0P4iIAIiIAIiMCICoYBDDHhhwGpSL+L4&#10;t/ZrqmYq2r4Ybt7CBdftSWyt3b+LEfURVVUEREAEREAERCBzAggLBEb48ZY5L+78v4iTUOSF/28S&#10;T9XWPiyySNXLtsF/J3YrbPMy8+uk6omACIiACIiACIiACIiACIiACIiACIiACIiACIhAJgT+N+W2&#10;Ql0SKSvWAAAAAElFTkSuQmCCUEsBAi0AFAAGAAgAAAAhALGCZ7YKAQAAEwIAABMAAAAAAAAAAAAA&#10;AAAAAAAAAFtDb250ZW50X1R5cGVzXS54bWxQSwECLQAUAAYACAAAACEAOP0h/9YAAACUAQAACwAA&#10;AAAAAAAAAAAAAAA7AQAAX3JlbHMvLnJlbHNQSwECLQAUAAYACAAAACEAAxvyOdMLAAB5PgAADgAA&#10;AAAAAAAAAAAAAAA6AgAAZHJzL2Uyb0RvYy54bWxQSwECLQAUAAYACAAAACEAqiYOvrwAAAAhAQAA&#10;GQAAAAAAAAAAAAAAAAA5DgAAZHJzL19yZWxzL2Uyb0RvYy54bWwucmVsc1BLAQItABQABgAIAAAA&#10;IQBJmvlQ4gAAAAoBAAAPAAAAAAAAAAAAAAAAACwPAABkcnMvZG93bnJldi54bWxQSwECLQAKAAAA&#10;AAAAACEARI9S4/1mAAD9ZgAAFAAAAAAAAAAAAAAAAAA7EAAAZHJzL21lZGlhL2ltYWdlMS5wbmdQ&#10;SwUGAAAAAAYABgB8AQAAancAAAAA&#10;">
                <v:shape id="Схема 3" o:spid="_x0000_s1027" type="#_x0000_t75" style="position:absolute;left:1463;top:1463;width:37430;height:24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4WjDAAAA2gAAAA8AAABkcnMvZG93bnJldi54bWxEj9FqwkAURN8L/sNyhb4U3ShSJLqKCELx&#10;IU3VD7hmr0k0ezfsbjXt17uC4OMwM2eY+bIzjbiS87VlBaNhAoK4sLrmUsFhvxlMQfiArLGxTAr+&#10;yMNy0XubY6rtjX/ouguliBD2KSqoQmhTKX1RkUE/tC1x9E7WGQxRulJqh7cIN40cJ8mnNFhzXKiw&#10;pXVFxWX3axR8oz9m1q1zmZ/3Wf7/QdtRmyn13u9WMxCBuvAKP9tfWsEEHlfiD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LhaMMAAADaAAAADwAAAAAAAAAAAAAAAACf&#10;AgAAZHJzL2Rvd25yZXYueG1sUEsFBgAAAAAEAAQA9wAAAI8DAAAAAA==&#10;">
                  <v:imagedata r:id="rId22" o:title=""/>
                  <o:lock v:ext="edit" aspectratio="f"/>
                </v:shape>
                <v:group id="Группа 4" o:spid="_x0000_s1028" style="position:absolute;left:13504;top:21291;width:35975;height:15081" coordorigin="13504,21291" coordsize="35975,15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Полилиния 6" o:spid="_x0000_s1029" style="position:absolute;left:14100;top:30910;width:9284;height:5462;visibility:visible;mso-wrap-style:square;v-text-anchor:middle" coordsize="928468,9284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tR8QA&#10;AADaAAAADwAAAGRycy9kb3ducmV2LnhtbESPQWuDQBSE74X+h+UVcinJag9WTDahCKGSW20COT7c&#10;V5W4b427Jtpf3y0Uehxmvhlms5tMJ240uNaygngVgSCurG65VnD83C9TEM4ja+wsk4KZHOy2jw8b&#10;zLS98wfdSl+LUMIuQwWN930mpasaMuhWticO3pcdDPogh1rqAe+h3HTyJYoSabDlsNBgT3lD1aUc&#10;jYIkfc1P8blM37/HwzW+pMWcPJ+VWjxNb2sQnib/H/6jCx04+L0Sb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rUfEAAAA2gAAAA8AAAAAAAAAAAAAAAAAmAIAAGRycy9k&#10;b3ducmV2LnhtbFBLBQYAAAAABAAEAPUAAACJAwAAAAA=&#10;" adj="-11796480,,5400" path="m,464234c,207845,207845,,464234,,720623,,928468,207845,928468,464234v,256389,-207845,464234,-464234,464234c207845,928468,,720623,,464234xe" strokeweight="2pt">
                    <v:stroke joinstyle="miter"/>
                    <v:formulas/>
                    <v:path arrowok="t" o:connecttype="custom" o:connectlocs="0,9;46,0;93,9;46,19;0,9" o:connectangles="0,0,0,0,0" textboxrect="0,0,928468,928468"/>
                    <v:textbox inset="4.23558mm,4.23558mm,4.23558mm,4.23558mm">
                      <w:txbxContent>
                        <w:p w:rsidR="00086B25" w:rsidRPr="00957074" w:rsidRDefault="00086B25" w:rsidP="00086B25">
                          <w:pPr>
                            <w:pStyle w:val="a4"/>
                            <w:spacing w:before="0" w:beforeAutospacing="0" w:after="218" w:afterAutospacing="0" w:line="216" w:lineRule="auto"/>
                            <w:jc w:val="center"/>
                          </w:pPr>
                          <w:r w:rsidRPr="00957074"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lang w:val="en-US"/>
                            </w:rPr>
                            <w:t>ED%</w:t>
                          </w:r>
                        </w:p>
                      </w:txbxContent>
                    </v:textbox>
                  </v:shape>
                  <v:shape id="Полилиния 7" o:spid="_x0000_s1030" style="position:absolute;left:8349;top:26446;width:10909;height:600;rotation:3965984fd;visibility:visible;mso-wrap-style:square;v-text-anchor:middle" coordsize="1154277,24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Mp8MA&#10;AADaAAAADwAAAGRycy9kb3ducmV2LnhtbESPQWvCQBSE74X+h+UVems29WAlZhNKoiA9tSp4fWSf&#10;STT7NmZXTfvru4LgcZiZb5g0H00nLjS41rKC9ygGQVxZ3XKtYLtZvs1AOI+ssbNMCn7JQZ49P6WY&#10;aHvlH7qsfS0ChF2CChrv+0RKVzVk0EW2Jw7e3g4GfZBDLfWA1wA3nZzE8VQabDksNNhT0VB1XJ+N&#10;gnq705onM7la+FN5/jqU37b4U+r1Zfycg/A0+kf43l5pBR9wuxJu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OMp8MAAADaAAAADwAAAAAAAAAAAAAAAACYAgAAZHJzL2Rv&#10;d25yZXYueG1sUEsFBgAAAAAEAAQA9QAAAIgDAAAAAA==&#10;" adj="-11796480,,5400" path="m1154277,12151l,12151e" filled="f" strokeweight="2pt">
                    <v:stroke dashstyle="dash" joinstyle="miter"/>
                    <v:formulas/>
                    <v:path arrowok="t" o:connecttype="custom" o:connectlocs="0,18;97,18" o:connectangles="0,0" textboxrect="0,0,1154277,24301"/>
                    <v:textbox inset="15.58281mm,-.46408mm,15.58283mm,-.46403mm">
                      <w:txbxContent>
                        <w:p w:rsidR="00086B25" w:rsidRDefault="00086B25" w:rsidP="00086B2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Полилиния 8" o:spid="_x0000_s1031" style="position:absolute;left:20109;top:28420;width:8995;height:243;rotation:-3282463fd;visibility:visible;mso-wrap-style:square;v-text-anchor:middle" coordsize="899498,24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bq78A&#10;AADaAAAADwAAAGRycy9kb3ducmV2LnhtbERPTWsCMRC9F/ofwhS81aw9iKxGqYJQPRSqHjwOm3F3&#10;7WYSk1G3/745CB4f73u26F2nbhRT69nAaFiAIq68bbk2cNiv3yegkiBb7DyTgT9KsJi/vsywtP7O&#10;P3TbSa1yCKcSDTQiodQ6VQ05TEMfiDN38tGhZBhrbSPec7jr9EdRjLXDlnNDg4FWDVW/u6sz0J2C&#10;yGG8OZ7DJS7996jH1XZpzOCt/5yCEurlKX64v6yBvDVfyTdAz/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OpurvwAAANoAAAAPAAAAAAAAAAAAAAAAAJgCAABkcnMvZG93bnJl&#10;di54bWxQSwUGAAAAAAQABAD1AAAAhAMAAAAA&#10;" adj="-11796480,,5400" path="m,12150r899498,e" filled="f" strokeweight="4pt">
                    <v:stroke dashstyle="dash" linestyle="thinThin" joinstyle="miter"/>
                    <v:formulas/>
                    <v:path arrowok="t" o:connecttype="custom" o:connectlocs="0,1;90,1" o:connectangles="0,0" textboxrect="0,0,899498,24301"/>
                    <v:textbox inset="12.2211mm,-.28714mm,12.2212mm,-.28714mm">
                      <w:txbxContent>
                        <w:p w:rsidR="00086B25" w:rsidRDefault="00086B25" w:rsidP="00086B2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Полилиния 9" o:spid="_x0000_s1032" style="position:absolute;left:22517;top:30500;width:19617;height:243;rotation:-1307396fd;visibility:visible;mso-wrap-style:square;v-text-anchor:middle" coordsize="1961641,24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Sf8EA&#10;AADaAAAADwAAAGRycy9kb3ducmV2LnhtbESPQWsCMRSE70L/Q3iF3jTbHoquRilCiwUvrit4fGye&#10;2dXNy5Kk7vbfG0HwOMzMN8xiNdhWXMmHxrGC90kGgrhyumGjoNx/j6cgQkTW2DomBf8UYLV8GS0w&#10;167nHV2LaESCcMhRQR1jl0sZqposhonriJN3ct5iTNIbqT32CW5b+ZFln9Jiw2mhxo7WNVWX4s8q&#10;6LeHojxnBo3Hn3Kg42b/u3ZKvb0OX3MQkYb4DD/aG61gBvcr6Qb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Vkn/BAAAA2gAAAA8AAAAAAAAAAAAAAAAAmAIAAGRycy9kb3du&#10;cmV2LnhtbFBLBQYAAAAABAAEAPUAAACGAwAAAAA=&#10;" adj="-11796480,,5400" path="m,12150r1961641,e" filled="f" strokeweight="4pt">
                    <v:stroke dashstyle="dash" linestyle="thinThin" joinstyle="miter"/>
                    <v:formulas/>
                    <v:path arrowok="t" o:connecttype="custom" o:connectlocs="0,1;196,1" o:connectangles="0,0" textboxrect="0,0,1961641,24301"/>
                    <v:textbox inset="26.23553mm,-1.0247mm,26.23553mm,-1.0248mm">
                      <w:txbxContent>
                        <w:p w:rsidR="00086B25" w:rsidRDefault="00086B25" w:rsidP="00086B2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Полилиния 10" o:spid="_x0000_s1033" style="position:absolute;left:40194;top:24386;width:9285;height:3389;visibility:visible;mso-wrap-style:square;v-text-anchor:middle" coordsize="928468,3388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0ZBcYA&#10;AADbAAAADwAAAGRycy9kb3ducmV2LnhtbESPT2sCQQzF74V+hyFCbzprK62sjlKEYg9KqX8Qb2En&#10;7i7uZJaZqa799M1B6C3hvbz3y3TeuUZdKMTas4HhIANFXHhbc2lgt/3oj0HFhGyx8UwGbhRhPnt8&#10;mGJu/ZW/6bJJpZIQjjkaqFJqc61jUZHDOPAtsWgnHxwmWUOpbcCrhLtGP2fZq3ZYszRU2NKiouK8&#10;+XEGRrRcFevjzR/Cy9vvYo/2a7lbG/PU694noBJ16d98v/60gi/08osM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0ZBcYAAADbAAAADwAAAAAAAAAAAAAAAACYAgAAZHJz&#10;L2Rvd25yZXYueG1sUEsFBgAAAAAEAAQA9QAAAIsDAAAAAA==&#10;" adj="-11796480,,5400" path="m,169432c,75857,207845,,464234,,720623,,928468,75857,928468,169432v,93575,-207845,169432,-464234,169432c207845,338864,,263007,,169432xe" strokeweight="2pt">
                    <v:stroke joinstyle="miter"/>
                    <v:formulas/>
                    <v:path arrowok="t" o:connecttype="custom" o:connectlocs="0,17;46,0;93,17;46,34;0,17" o:connectangles="0,0,0,0,0" textboxrect="0,0,928468,338863"/>
                    <v:textbox inset="3.98864mm,1.59014mm,3.98864mm,1.59014mm">
                      <w:txbxContent>
                        <w:p w:rsidR="00086B25" w:rsidRDefault="00086B25" w:rsidP="00086B25">
                          <w:pPr>
                            <w:pStyle w:val="a4"/>
                            <w:spacing w:before="0" w:beforeAutospacing="0" w:after="101" w:afterAutospacing="0" w:line="216" w:lineRule="auto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</w:rPr>
                            <w:t>оценка</w:t>
                          </w:r>
                        </w:p>
                      </w:txbxContent>
                    </v:textbox>
                  </v:shape>
                </v:group>
                <v:group id="Группа 11" o:spid="_x0000_s1034" style="position:absolute;left:36125;top:3000;width:22334;height:7179" coordorigin="36125,3000" coordsize="22333,7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Полилиния 12" o:spid="_x0000_s1035" style="position:absolute;left:36125;top:9529;width:11431;height:650;rotation:-1625158fd;visibility:visible;mso-wrap-style:square;v-text-anchor:middle" coordsize="1143056,650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O4MEA&#10;AADbAAAADwAAAGRycy9kb3ducmV2LnhtbERPS2sCMRC+C/0PYYTeNKstIqtZkZZS0ZOP0uuwmd0E&#10;N5Nlk7rrv2+EQm/z8T1nvRlcI27UBetZwWyagSAuvbZcK7icPyZLECEia2w8k4I7BdgUT6M15tr3&#10;fKTbKdYihXDIUYGJsc2lDKUhh2HqW+LEVb5zGBPsaqk77FO4a+Q8yxbSoeXUYLClN0Pl9fTjFOie&#10;/eHdXF6G7+vnV8Wvdr9fWqWex8N2BSLSEP/Ff+6dTvPn8PglHS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hzuDBAAAA2wAAAA8AAAAAAAAAAAAAAAAAmAIAAGRycy9kb3du&#10;cmV2LnhtbFBLBQYAAAAABAAEAPUAAACGAwAAAAA=&#10;" adj="-11796480,,5400" path="m,32519r1143056,e" filled="f" strokeweight="2pt">
                    <v:stroke joinstyle="miter"/>
                    <v:formulas/>
                    <v:path arrowok="t" o:connecttype="custom" o:connectlocs="0,3;114,3" o:connectangles="0,0" textboxrect="0,0,1143056,65039"/>
                    <v:textbox inset="15.43475mm,.1095mm,15.43478mm,.1096mm">
                      <w:txbxContent>
                        <w:p w:rsidR="00086B25" w:rsidRDefault="00086B25" w:rsidP="00086B2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Полилиния 13" o:spid="_x0000_s1036" style="position:absolute;left:44173;top:3000;width:14286;height:4953;visibility:visible;mso-wrap-style:square;v-text-anchor:middle" coordsize="1428585,4953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8VLsAA&#10;AADbAAAADwAAAGRycy9kb3ducmV2LnhtbERPS2vCQBC+F/wPywje6sYqIaSuUoRCL8W35+numIRm&#10;Z0N2E9N/3xUEb/PxPWe5Hmwtemp95VjBbJqAINbOVFwoOB0/XzMQPiAbrB2Tgj/ysF6NXpaYG3fj&#10;PfWHUIgYwj5HBWUITS6l1yVZ9FPXEEfu6lqLIcK2kKbFWwy3tXxLklRarDg2lNjQpiT9e+isgt33&#10;JT2H7TXrtfzR80XVdemlU2oyHj7eQQQawlP8cH+ZOH8O91/i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8VLsAAAADbAAAADwAAAAAAAAAAAAAAAACYAgAAZHJzL2Rvd25y&#10;ZXYueG1sUEsFBgAAAAAEAAQA9QAAAIUDAAAAAA==&#10;" adj="-11796480,,5400" path="m,247654c,110878,319800,,714293,v394493,,714293,110878,714293,247654c1428586,384430,1108786,495308,714293,495308,319800,495308,,384430,,247654xe" strokeweight="2pt">
                    <v:stroke joinstyle="miter"/>
                    <v:formulas/>
                    <v:path arrowok="t" o:connecttype="custom" o:connectlocs="0,25;71,0;143,25;71,50;0,25" o:connectangles="0,0,0,0,0" textboxrect="0,0,1428585,495307"/>
                    <v:textbox inset="6.02308mm,2.22656mm,6.02308mm,2.22656mm">
                      <w:txbxContent>
                        <w:p w:rsidR="00086B25" w:rsidRDefault="00086B25" w:rsidP="00086B25">
                          <w:pPr>
                            <w:pStyle w:val="a4"/>
                            <w:spacing w:before="0" w:beforeAutospacing="0" w:after="101" w:afterAutospacing="0" w:line="216" w:lineRule="auto"/>
                            <w:jc w:val="center"/>
                          </w:pP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</w:rPr>
                            <w:t>самопринятие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ED4B5F">
        <w:rPr>
          <w:rFonts w:ascii="Times New Roman" w:eastAsiaTheme="majorEastAsia" w:hAnsi="Times New Roman" w:cs="Times New Roman"/>
          <w:bCs/>
          <w:sz w:val="24"/>
          <w:szCs w:val="24"/>
        </w:rPr>
        <w:t xml:space="preserve">Рисунок 4. Корреляция оценки жестокости с индивидуальными характеристиками юношей </w:t>
      </w:r>
    </w:p>
    <w:p w:rsidR="00086B25" w:rsidRPr="00ED4B5F" w:rsidRDefault="00086B25" w:rsidP="00086B25">
      <w:pPr>
        <w:spacing w:after="0" w:line="36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754253F" wp14:editId="12259AC3">
            <wp:extent cx="5932805" cy="4146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25" w:rsidRPr="00ED4B5F" w:rsidRDefault="00086B25" w:rsidP="00086B25">
      <w:pPr>
        <w:spacing w:after="0" w:line="360" w:lineRule="auto"/>
        <w:ind w:firstLine="992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Факторы «активности» и «стабильности» взаимосвязаны с «Доминантным типом реагирования» (связь прямая) и с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Самозащитным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типом реагирования»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 (связь обратная).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Таким образом, юноши описывающие феномен жестокости как нечто активное и стабильное/неизменное чаще обладают высоким уровнем напряженности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фрустрирующих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ситуациях, высоким уровнем сочувствия и впечатлительностью, реже выдвигают обвинения к окружающим.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Фактор «сложность» взаимосвязан с «Доминантным типом реагирования»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 (связь прямая,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&lt;0,05). То есть жестокость «сложна» для юношей с высоким уровнем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эмпатии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степени напряжения в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стресс-ситуациях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Фактор «обычности» взаимосвязан с «Доминантным типом реагирования»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 (связь обратная,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&lt;0,05) и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Самопринятием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» (связь прямая; р&lt;0,05). То есть для юношей с низким уровнем сочувствия и тревожности и с внутренней гармонией и полным согласием с собой, жестокость представляется обыденным явлением.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pStyle w:val="2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32" w:name="_Toc295821298"/>
      <w:r w:rsidRPr="00ED4B5F">
        <w:rPr>
          <w:rFonts w:ascii="Times New Roman" w:hAnsi="Times New Roman" w:cs="Times New Roman"/>
          <w:bCs w:val="0"/>
          <w:color w:val="auto"/>
          <w:sz w:val="28"/>
          <w:szCs w:val="28"/>
        </w:rPr>
        <w:t>3.4. Изучение социальных представлений о жестоком человеке у людей юношеского возраста с различными индивидуальными характеристиками.</w:t>
      </w:r>
      <w:bookmarkEnd w:id="32"/>
    </w:p>
    <w:p w:rsidR="00086B25" w:rsidRPr="00ED4B5F" w:rsidRDefault="00086B25" w:rsidP="00086B25">
      <w:pPr>
        <w:spacing w:after="0" w:line="360" w:lineRule="auto"/>
        <w:ind w:firstLine="993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Для изучения взаимосвязи социальных представлений о жестоком человеке с индивидуальными характеристиками был проведен сравнительный анализ с помощью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χ-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критерия Пирсона структурных компонентов образа «жестокого человека» с личностными методиками (см. приложение № 6,7).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 девушек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деятельностные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» характеристики образа «жестокого человека» взаимосвязаны с: «Психологическим складом ума» (связь прямая,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&lt;0,05),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Нормопринятием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» (связь обратная, р&lt;0,05), «Осуществлением» (связь прямая, р&lt;0,05). То есть, чаще характеристиками особенностей поведения личности как субъекта деятельности описывают жестокого человека девушки с низкими показателями по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нормопинятию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, с высокой инициативностью в деятельности и гибким проницательным типом мышления.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 юношей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деятельностные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» характеристики образа «жестокого человека» так же как и у девушек взаимосвязаны с: «Психологическим складом ума» (связь прямая,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&lt;0,05),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Нормопринятием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» (связь обратная, р&lt;0,05), а так же с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Интелектуальной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эффесктивностью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» (связь прямая, р&lt;0,05), «Оценкой потенциальных достижений» (связь прямая, р&lt;0,05) и «Сферой интересов» (связь прямая, р&lt;0,05). То есть юноши, описывающие жестокого человека с позиции субъекта деятельности,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в добавок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к вышеперечисленным у девушек характеристикам, обладают высокой самооценкой собственных способностей, возможностей, перспектив.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 девушек компонент «Социальный интеллект» образа «жестокого человека» прямо взаимосвязан с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Нормопринятием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», то есть девушки приписывающее жестокому человеку характеристики социальной проницательности обладают высокой нормативностью, строго соблюдают общественные нормы и правила.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У юношей компонент «Социальный интеллект» образа «жестокого человека» взаимосвязан с показателями: «Упорствующего типа реагирования», (связь обратная,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&lt;0,05),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Интропунитивной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направленностью реагирования»</w:t>
      </w:r>
      <w:r w:rsidRPr="00ED4B5F">
        <w:t xml:space="preserve">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(связь обратная, р&lt;0,01), «Способностью к поддержанию статуса» (связь прямая, р&lt;0,05) и «Достижением через подчинение» (связь прямая, р&lt;0,05). То есть юноши приписывающее жестокому человеку характеристики социальной проницательности обладают низким уровнем адекватности реагирования в ситуации с препятствием, низкой самокритичностью,</w:t>
      </w:r>
      <w:r w:rsidRPr="00ED4B5F">
        <w:t xml:space="preserve">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честолюбием, самоуверенностью, которые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позволяют достичь определенного статуса в социальной сфере отношений, а так же подчиняются общепринятым нормам для достижения выгоды.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У девушек компонент «конвенциональные характеристики» образа «жестокого человека» взаимосвязан со шкалами: «Доминирование» (связь обратная,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&lt;0,05), «Социализация» (связь обратная, р&lt;0,05), «Чувство благополучия» (связь обратная, р&lt;0,05) и «Сферой интересов» (связь прямая, р&lt;0,05). То есть, девушки, наделяющие жестокого человека общепринятыми социальными ролями, часто не директивны в своем поведении, не стремятся к власти, плохо социализированы, с повышенной тревожностью и высокой женственностью и лабильностью.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 юношей компонент «конвенциональные характеристики» образа «жестокого человека» взаимосвязан со шкалами: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Импунитивная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направленность реагирования» (связь прямая,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&lt;0,05), «Общительность» (связь прямая, р&lt;0,001),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Самопринятие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» (связь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пямая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, р&lt;0,001), независимостью (связь прямая, р&lt;0,05),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Эмпатией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» (связь прямая, р&lt;0,05), «Самоконтролем» (связь обратная, р&lt;0,05), «Вовлеченностью» (связь обратная, р&lt;0,001) и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Уравновешеннстью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» (связь прямая, р&lt;0,01) . То есть, юноши, наделяющие жестокого человека общепринятыми социальными ролями, часто доминантны в своем поведении, стремятся к власти, с полным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самопринятием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, внутренней гармонией, независимы от общества, с высоким уровнем сочувствия, но с низким стремлением принятия и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одобрения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социальных правил, с низкой способностью быть включенными в деятельность.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«Социальные» компоненты образа «жестокого человека» у девушек коррелируют с показателями: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Самозащитного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типа реагирования» (связь обратная,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&lt;0,01), «Упорствующего типа реагирования» (связь прямая, р&lt;0,05),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Интоапунитивной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направленностью реагирования» (связь прямая, р&lt;0,01), «Хорошим впечатлением» (связь прямая, р&lt;0,05), «Гибкостью» (связь обратная, р&lt;0,01) и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Нормопринятием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» (связь прямая, р&lt;0,05). То есть девушки тем чаще дают социальные характеристики жестокому человеку,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 xml:space="preserve">чем выше у них адекватность в реагировании на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фрустраторы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, чем выше самокритичность и благоприятнее отношение к окружающим, чем более они заинтересованы и способны производить хорошее впечатление, чем более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ригидны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стремятся к соблюдению социальных требований.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«Социальные» компоненты образа «жестокого человека» у юношей коррелируют только с показателями направленности реагирования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фрустрационной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ситуации, тем выше направленность не себя и ниже на окружающих, тем чаще юноши дают жестокому человеку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характеристики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описывающие его с позиции субъекта взаимодействия.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Положительная оценка жестокого человека у девушек и юношей так же различна по определяющим факторам. Девушки, положительно оценивающие жестокого человека чаще с низкой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доминантностью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 поведении, не властны.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Юноши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дающие положительные оценки жестокому человеку часто стремятся к повышению социального статуса, хорошо понимают эмоции других людей, лабильны в своем поведении и мышлении, стремятся к достижениям через точное соблюдение правил.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Отрицательная оценка жестокого человека у девушек связано с «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Самозащитными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реакциями» (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оратная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связь), «Хорошим впечатлением» (прямая связь) и «Гибкостью» (обратная связь), то есть девушки, дающие негативные оценки данному человеку не отличаются отрицательным отношением к людям, стремятся к хорошему впечатлению у окружающих,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ригидны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Юноши, дающие отрицательную оценку жестокому человеку, часто стремятся к решению трудных ситуаций с наименьшим ущербом для всех, плохо социализированы и обладают высокими показателями женственности</w:t>
      </w:r>
    </w:p>
    <w:p w:rsidR="00086B25" w:rsidRPr="00ED4B5F" w:rsidRDefault="00086B25" w:rsidP="00086B25">
      <w:pPr>
        <w:spacing w:line="360" w:lineRule="auto"/>
        <w:ind w:firstLine="993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pStyle w:val="1"/>
        <w:spacing w:before="0" w:line="360" w:lineRule="auto"/>
        <w:jc w:val="center"/>
        <w:rPr>
          <w:rFonts w:ascii="Times New Roman" w:hAnsi="Times New Roman" w:cs="Times New Roman"/>
          <w:bCs w:val="0"/>
          <w:color w:val="auto"/>
        </w:rPr>
      </w:pPr>
      <w:r w:rsidRPr="00ED4B5F">
        <w:rPr>
          <w:rFonts w:ascii="Times New Roman" w:hAnsi="Times New Roman" w:cs="Times New Roman"/>
          <w:b w:val="0"/>
          <w:bCs w:val="0"/>
        </w:rPr>
        <w:br w:type="page"/>
      </w:r>
      <w:bookmarkStart w:id="33" w:name="_Toc295821299"/>
      <w:r w:rsidRPr="00ED4B5F">
        <w:rPr>
          <w:rFonts w:ascii="Times New Roman" w:hAnsi="Times New Roman" w:cs="Times New Roman"/>
          <w:bCs w:val="0"/>
          <w:color w:val="auto"/>
        </w:rPr>
        <w:lastRenderedPageBreak/>
        <w:t>Выводы по третьей главе.</w:t>
      </w:r>
      <w:bookmarkEnd w:id="33"/>
    </w:p>
    <w:p w:rsidR="00086B25" w:rsidRPr="00ED4B5F" w:rsidRDefault="00086B25" w:rsidP="00086B2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pStyle w:val="a3"/>
        <w:numPr>
          <w:ilvl w:val="3"/>
          <w:numId w:val="20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Юноши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менее отрицательно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>, чем девушки, оценивают жестокость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, проявляемую как в целом, так и в отдельности: к животным, младшим, старшим и сверстникам. У девушек отношение к жестокости находиться на «отрицательном» уровне, а у юношей на границе отрицательного и равнодушного отношения. Так же важным является тот факт, что из всех обследуемых людей, «выскакивающие» высокие показатели по отношению к жестокости, обнаружились только у одного человека, то есть в целом испытуемые оценивали жестокие поступки отрицательно.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Обобщенный образ жестокого человека у юношей и девушек весьма схож, на первых местах в обеих группах оказались характеристики «грубый», «злой», далее у девушек на первый план выступают социально значимые характеристики (равнодушный, опасный, холодный), у юношей прослеживается оценочные (урод, плохой, темный).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 целом юноши и девушки дают только отрицательные характеристики, описывая образ жестокого человека, важным является тот факт, что ему приписывают в основном яркие негативные социальные характеристики (аморальный, асоциальный, моральный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урод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, агрессивный и т.д.)</w:t>
      </w:r>
    </w:p>
    <w:p w:rsidR="00086B25" w:rsidRPr="00ED4B5F" w:rsidRDefault="00086B25" w:rsidP="00086B25">
      <w:pPr>
        <w:pStyle w:val="a3"/>
        <w:numPr>
          <w:ilvl w:val="3"/>
          <w:numId w:val="20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При сравнении результатов обследования юношей и девушек были обнаружены различия и в типе реакции и в ее направленности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ситуации. У девушек чаще встречаются упорствующий тип реагирования и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интропунитивная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направленность реакции, а у юношей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самозащитный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тип реагирования и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экстрапунитивная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направленность реакции. Таким образом, девушки и юноши значительно различаются в реакциях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фрустрирующих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ситуациях, юноши реагируют более агрессивно и менее адекватно ситуации. У девушек и юношей различаются интересы в соответствии с гендерными стереотипами, девушки предпочитают виды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занятий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которые исторически-культурно определены как «женские», юноши отдают предпочтение «мужским» родам занятий. В индивидуально-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личностном плане, девушки и юноши в основном различаются по степени социализации и интеллектуальной лабильности, у девушек данные показатели выше.</w:t>
      </w:r>
    </w:p>
    <w:p w:rsidR="00086B25" w:rsidRPr="00ED4B5F" w:rsidRDefault="00086B25" w:rsidP="00086B25">
      <w:pPr>
        <w:pStyle w:val="a3"/>
        <w:numPr>
          <w:ilvl w:val="3"/>
          <w:numId w:val="20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Социальные представления о жестокости и жестоком человеке у юношей и у девушек достоверно коррелируют со всеми изучаемыми нами личностными характеристиками.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У девушек отношение к жестокости достоверно взаимосвязано с  типами реагирования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ситуации, с показателями ответственности,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нормопринятия</w:t>
      </w:r>
      <w:proofErr w:type="spellEnd"/>
      <w:r w:rsidRPr="00ED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женственности, гибкости и областью интересов, чем выше ответственности и стремление соответствовать социальным нормам и чем более женственны девушки и чем более адекватно они реагируют в ситуациях с препятствием, тем отрицательнее их отношение к жестокости.</w:t>
      </w:r>
      <w:proofErr w:type="gramEnd"/>
      <w:r w:rsidRPr="00ED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же компоненты структуры «я образа»: «волевые», «</w:t>
      </w:r>
      <w:proofErr w:type="spellStart"/>
      <w:r w:rsidRPr="00ED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деятельностные</w:t>
      </w:r>
      <w:proofErr w:type="spellEnd"/>
      <w:r w:rsidRPr="00ED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«интеллектуальные», чаще названы у девушек с </w:t>
      </w:r>
      <w:proofErr w:type="gramStart"/>
      <w:r w:rsidRPr="00ED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 отрицательным</w:t>
      </w:r>
      <w:proofErr w:type="gramEnd"/>
      <w:r w:rsidRPr="00ED4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отношением к жестокости.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У юношей отношение к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жестокости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так же как и у девушек  коррелирует с реагированием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ситуации, так же обнаруживается обратная взаимосвязь с ответственностью, гибкостью,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нормопринятием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, помимо этого обнаружена взаимосвязь с самооценкой. Че выше более выражены все эти показатели (за исключением гибкости), тем более отрицательно отношение к жестокому поведению. 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У юношей отношение к жестокости достоверно взаимосвязано с компонентами «я образа»: «социальными» (зависимость обратная), «поведенческими», «телесными» и «эмоциональными» (зависимости прямые), то есть юноши положительнее оценивающие жестокость чаще характеризуют себя с позиции внешних проявлений (телесных, поведенческих) а так же дают себе эмоциональные характеристики, при этом мало видят себя субъектом социальных отношений.</w:t>
      </w:r>
      <w:proofErr w:type="gramEnd"/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 xml:space="preserve">Факторы семантического пространства понятия «жестокость» коррелируют с индивидуальными характеристиками девушек.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Высокие оценки феномену жестокость дают девушки с высоким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нейротизмом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, способностью быть включенным в деятельность, необщительные, замкнутые.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 фактору «активности» высоко оценивают жестокость девушки с низкой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сензитивностью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эмпатией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 реакциях 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  и с 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вяысокими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показателями женственности, гибкости, лабильности. Высокие оценки по фактору «упорядоченность/стабильность» дают девушки хорошо социализированные, лабильные, инициативные, спокойные и  терпимые.  Жестокость воспринимается «сложной» девушками конформными, тревожными, с низкой социальной терпимостью, с низкой самооценкой.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Девушки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воспринимающие жестокость как «сильное» явление обладают низким уровнем тревожности. Высокие оценки по фактору «комфортности» дают замкнутые девушки, с высокой способностью сосредотачиваться на деле. 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У юношей фактор «оценки» взаимосвязан с типом реагирования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ситуации, более высоко оценивают жестокость юноши с более ярко выраженными негативными тенденциями  в поведении по отношению к людям. По факторам «активности» и «стабильности»  более высокие оценки дают юноши с высокой тревожностью и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эмпатией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, а так же с низкой агрессивностью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ситуации. Более «сложной»  жестокость представляется для юношей с сильной напряженностью во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фрустрирующей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ситуации. По фактору «обычности» высокие оценки у юношей спокойных в стресс ситуациях и с высокой степенью внутреннего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самопринятия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согласия с собой. 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Жестокого человека описывают как субъекта деятельности в большей степени девушки и юноши лабильные, с высокими моральными устоями, инициативные и с высокой самооценкой.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Девушки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часто дающие жестокому человеку определения характеризующие его с позиции  «Социального интеллекта» обладают </w:t>
      </w: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 xml:space="preserve">высокой степенью моральной нормативности, а  юноши обладают низкой самокритичностью и низкой адекватностью в реакциях на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фрустраторы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, помимо этого юноши часто дающие подобные характеристики стремятся к поддержанию положительного статуса и стремятся к достижению  через соблюдение общественных норм и правил.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«Конвенциональные характеристики» образу «жестокого человека»  чаще дают девушки с низким стремлением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домонировать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, низкой социализацией, тревожные и женственные и юноши  с высокой либеральностью в поведении, общительные, с высоким уровнем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самопринятия</w:t>
      </w:r>
      <w:proofErr w:type="spellEnd"/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:, 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независимые, эмпатичные, с низким самоконтролем, низким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нейротизмом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плохой способностью быть включенным в деятельность. 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Девушки, положительно оценивающие жестокого человека чаще с низкой </w:t>
      </w:r>
      <w:proofErr w:type="spell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доминантностью</w:t>
      </w:r>
      <w:proofErr w:type="spell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 поведении, не властны. </w:t>
      </w:r>
      <w:proofErr w:type="gramStart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Юноши</w:t>
      </w:r>
      <w:proofErr w:type="gramEnd"/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дающие положительные оценки жестокому человеку часто стремятся к повышению социального статуса, хорошо понимают эмоции других людей, лабильны в своем поведении и мышлении, стремятся к достижениям через точное соблюдение правил.</w:t>
      </w:r>
    </w:p>
    <w:p w:rsidR="00086B25" w:rsidRPr="00ED4B5F" w:rsidRDefault="00086B25" w:rsidP="00086B25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Cs/>
          <w:sz w:val="28"/>
          <w:szCs w:val="28"/>
        </w:rPr>
        <w:t>Отрицательная оценка жестокого человека чаще встречается  у девушек с низкими негативными тенденциями в поведении по отношению к окружающим, стремящихся к социальному одобрению и ригидных в поведении и мышлении. Юноши, дающие отрицательную оценку жестокому человеку, часто стремятся к решению трудных ситуаций с наименьшим ущербом для всех, плохо социализированы и обладают высокими показателями женственности</w:t>
      </w:r>
    </w:p>
    <w:p w:rsidR="00086B25" w:rsidRPr="00ED4B5F" w:rsidRDefault="00086B25" w:rsidP="00086B25">
      <w:pPr>
        <w:spacing w:after="0" w:line="360" w:lineRule="auto"/>
        <w:ind w:firstLine="993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jc w:val="both"/>
        <w:rPr>
          <w:sz w:val="28"/>
          <w:szCs w:val="28"/>
        </w:rPr>
      </w:pPr>
      <w:r w:rsidRPr="00ED4B5F">
        <w:rPr>
          <w:sz w:val="28"/>
          <w:szCs w:val="28"/>
        </w:rPr>
        <w:br w:type="page"/>
      </w:r>
    </w:p>
    <w:p w:rsidR="00086B25" w:rsidRPr="00ED4B5F" w:rsidRDefault="00086B25" w:rsidP="00086B25">
      <w:pPr>
        <w:pStyle w:val="1"/>
        <w:spacing w:before="0" w:line="360" w:lineRule="auto"/>
        <w:jc w:val="center"/>
        <w:rPr>
          <w:rFonts w:ascii="Times New Roman" w:hAnsi="Times New Roman" w:cs="Times New Roman"/>
          <w:bCs w:val="0"/>
          <w:color w:val="auto"/>
        </w:rPr>
      </w:pPr>
      <w:bookmarkStart w:id="34" w:name="_Toc295821300"/>
      <w:r w:rsidRPr="00ED4B5F">
        <w:rPr>
          <w:rFonts w:ascii="Times New Roman" w:hAnsi="Times New Roman" w:cs="Times New Roman"/>
          <w:bCs w:val="0"/>
          <w:color w:val="auto"/>
        </w:rPr>
        <w:lastRenderedPageBreak/>
        <w:t>ЗАКЛЮЧЕНИЕ.</w:t>
      </w:r>
      <w:bookmarkEnd w:id="34"/>
    </w:p>
    <w:p w:rsidR="00086B25" w:rsidRPr="00ED4B5F" w:rsidRDefault="00086B25" w:rsidP="00086B25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В ходе данного исследования мы изучали социальные представления о жестокости в юношеском возрасте.</w:t>
      </w:r>
    </w:p>
    <w:p w:rsidR="00086B25" w:rsidRPr="00ED4B5F" w:rsidRDefault="00086B25" w:rsidP="00086B2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Жестокость – эта наиболее страшное явление в социальном мире, когда человек сознательно для  собственного удовлетворения причиняет невыносимые страдания другому живому существу. Данный феномен малоизучен, однако, каждый человек имеет собственное представление о нем, те представления, которые являются наиболее общими для группы людей, называются «социальными».</w:t>
      </w:r>
    </w:p>
    <w:p w:rsidR="00086B25" w:rsidRPr="00ED4B5F" w:rsidRDefault="00086B25" w:rsidP="00086B2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Социальные представления – это важный элемент жизни человека, включающий в себя все мысли, идеи, знания, отношения и установки которыми пользуются одновременно коллективы людей. Социальные представления играют важную роль в общественной жизнедеятельности, так как они выполняют ряд важных функций. Они обеспечивают человека определенной базой знаний касательно всех явлений окружающей жизни, формируют определенную систему отношений к этим явлениям, регулируют поведение человека в зависимости от ситуации и сохраняют внутреннее равновесие при постоянном поступлении новой информации. Наиболее фундаментально социальные представления закладываются в юношеском возрасте.</w:t>
      </w:r>
    </w:p>
    <w:p w:rsidR="00086B25" w:rsidRPr="00ED4B5F" w:rsidRDefault="00086B25" w:rsidP="00086B2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Юношеский возраст - период жизни человека между подростковым возрастом и взрослостью, важность которого заключается в окончательном становлении взглядов человека. Безусловно, в процессе жизни они могут претерпевать изменения и даже кардинально меняться, однако наиболее полно и основательно социальные представления закладываются именно в юношеском возрасте.</w:t>
      </w:r>
    </w:p>
    <w:p w:rsidR="00086B25" w:rsidRPr="00ED4B5F" w:rsidRDefault="00086B25" w:rsidP="00086B2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Целью нашего исследования было: Изучить социальные представления о жестокости в юношеском возрасте.</w:t>
      </w:r>
    </w:p>
    <w:p w:rsidR="00086B25" w:rsidRPr="00ED4B5F" w:rsidRDefault="00086B25" w:rsidP="00086B2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lastRenderedPageBreak/>
        <w:t>Первоначальными гипотезами выступили утверждения:</w:t>
      </w:r>
    </w:p>
    <w:p w:rsidR="00086B25" w:rsidRPr="00ED4B5F" w:rsidRDefault="00086B25" w:rsidP="00086B2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1.</w:t>
      </w:r>
      <w:r w:rsidRPr="00ED4B5F">
        <w:rPr>
          <w:rFonts w:ascii="Times New Roman" w:hAnsi="Times New Roman" w:cs="Times New Roman"/>
          <w:sz w:val="28"/>
          <w:szCs w:val="28"/>
        </w:rPr>
        <w:tab/>
        <w:t>Существуют различия в отношении к понятию «жестокость» и к жестокому человеку у юношей и девушек.</w:t>
      </w:r>
    </w:p>
    <w:p w:rsidR="00086B25" w:rsidRPr="00ED4B5F" w:rsidRDefault="00086B25" w:rsidP="00086B2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2.</w:t>
      </w:r>
      <w:r w:rsidRPr="00ED4B5F">
        <w:rPr>
          <w:rFonts w:ascii="Times New Roman" w:hAnsi="Times New Roman" w:cs="Times New Roman"/>
          <w:sz w:val="28"/>
          <w:szCs w:val="28"/>
        </w:rPr>
        <w:tab/>
        <w:t>Существуют различия в социальных представлениях у юношей и девушек с разными индивидуально-личностными характеристиками.</w:t>
      </w:r>
    </w:p>
    <w:p w:rsidR="00086B25" w:rsidRPr="00ED4B5F" w:rsidRDefault="00086B25" w:rsidP="00086B2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В ходе исследования мы обнаружили ряд отличий между социальными представлениями о жестокости между юношами и девушками. Основное различие в отношении к жестокости, юноши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менее отрицательно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>,  чем девушки относятся к жестоким поступкам. При этом социальные представления о жестоком человеке у юношей и девушек отличаются тем, что девушки чаще дают ему негативные характеристики, отражающие жестокого человека в процессе взаимодействия, а юноши дают отрицательные оценочные характеристики.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В ходе изучения социальных представлений о жестокости у людей с разными индивидуально личностными характеристиками мы смогли выявить рад показателей встречающихся у испытуемых положительно оценивающих жестокость. По выявленным характеристикам можно составить психологический портрет человека потенциально положительно оценивающего жестокое поведение.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Чем старше испытуемый, тем отрицательнее его отношение к жестокости, тем негативнее он относится к жестоким поступкам. У испытуемых положительно оценивающих жестокость обнаруживается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экстрапунитивная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направленность реакции и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самозащитный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тип реагирования в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фрустрирующих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ситуациях, также обнаруживаются сниженные показатели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интропунитивной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направленности. То есть люди, положительно относящиеся к жестокости, часто обладают негативными тенденциями в отношении к людям, агрессивностью в отношении к окружающим, отсутствием самокритичности и абсолютным неприятием собственной вины.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lastRenderedPageBreak/>
        <w:t>Чем выше испытуемые оценивают жестокость, тем ниже у них показатели ответственности, социализации, достижения через подчинение, женственности и оценки собственных потенциальных достижений.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То есть положительно оценивают жестокость чаще люди безответственные, с отсутствием чувства долга, плохо социализированные, социально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дезадаптированные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, с преобладанием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маскулиного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типа, с заниженной самооценкой и отрицающие общепринятые нормы.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У девушек уровень отношения к жестокости ниже, чем у юношей, поэтому положительную оценку жестокости чаще дают юноши.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То есть испытуемые с высокими показателями отношения к жестокости более требовательны к окружающим, у них преобладает доминирование негативных тенденций в отношении к людям, они склонны к общению с людьми с целью использования их для своей выгоды, манипулирования.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Испытуемые, положительно относящиеся к жестокости, состоят во внутренней гармонии и согласии с самим собой.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Исходя из полученных результатов, мы можем сказать,  что цель исследования достигнута, гипотеза подтверждена. 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Данная работа является первым научно практическим исследованием посвящённым феномену «жестокость». Результаты можно использовать для дальнейших исследований посвященных данному явлению.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Данные могут лечь в основу разработки коррекционной программы направленной на изменение положительных социальных представлений о жестокости. Предметом коррекции могут послужить как конкретные негативные поведенческие установки, так и исправление тех личностных черт, которые взаимосвязаны с положительной оценкой жестокости.</w:t>
      </w:r>
    </w:p>
    <w:p w:rsidR="00086B25" w:rsidRPr="00ED4B5F" w:rsidRDefault="00086B25" w:rsidP="00086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В дальнейшем планируется продолжение исследований отношения  к жестокости, разработка методического инструментария.</w:t>
      </w:r>
    </w:p>
    <w:p w:rsidR="00086B25" w:rsidRPr="00ED4B5F" w:rsidRDefault="00086B25" w:rsidP="00086B25">
      <w:pPr>
        <w:pStyle w:val="a3"/>
        <w:spacing w:after="0" w:line="360" w:lineRule="auto"/>
        <w:ind w:left="567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86B25" w:rsidRPr="00ED4B5F" w:rsidRDefault="00086B25" w:rsidP="00086B25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br w:type="page"/>
      </w:r>
    </w:p>
    <w:p w:rsidR="00086B25" w:rsidRPr="00ED4B5F" w:rsidRDefault="00086B25" w:rsidP="00086B25">
      <w:pPr>
        <w:pStyle w:val="a3"/>
        <w:spacing w:after="0" w:line="360" w:lineRule="auto"/>
        <w:ind w:left="567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35" w:name="_Toc295821301"/>
      <w:r w:rsidRPr="00ED4B5F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СПИСОК ЛИТЕРАТУРЫ.</w:t>
      </w:r>
      <w:bookmarkEnd w:id="35"/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Абдулаев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Ш.М.,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Д.С. Жестокость как психосоциальный феномен //ПСИХОЛОГИЯ XXI ВЕКА сборник материал V международной научно-практической конференции молодых ученых Ленинградский государственный университет им. А.С. Пушкина (ЛГУ), 2009 г.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Абульханов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Славская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К.А. Социальное мышление личности: проблемы и стратегии исследования// Социальная психология в трудах отечественных психологов/ Сост. и общ. ред. А.Л. Свенцицкого. – СПб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Питер, 2000. – С. 289–314с. 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hAnsi="Times New Roman" w:cs="Times New Roman"/>
          <w:sz w:val="28"/>
          <w:szCs w:val="28"/>
        </w:rPr>
        <w:t>Андреева Г.М. Психология социального познания. – М.: Аспект Пресс, 2000. – 288 с.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Артемьева, Е. Ю. Основы психологии субъективной семантики / под ред. И. Б. Ханиной. – М.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Наука, Смысл, 1999. – 350 с.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Баранова Т.С.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Психосемантические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в социологии Социология: 4М. 1993-94. №3-4. С. 55-56.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Блейхер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М.,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Крук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В. Толковый словарь психиатрических терминов 1995 г.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Бурлачук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Л.Ф., Морозов С.М. Словарь-справочник по психодиагностике. СПб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  <w:r w:rsidRPr="00ED4B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Питер, 2001. с.125-127 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Возрастная психология: Детство, отрочество, юность: Хрестоматия.: Учеб. пособие для студ.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. вузов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 и науч. Ред. В.С. Мухина, А.А. Хвостов. – М.: Издательский центр «Академия», 2002. – 624 с.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hAnsi="Times New Roman" w:cs="Times New Roman"/>
          <w:sz w:val="28"/>
          <w:szCs w:val="28"/>
        </w:rPr>
        <w:t>Выготский Л.С. Мышление и речь// Выготский Л.С. Собр. соч. в 6 тт. – М.: Педагогика, 1982. – Т. 2. – 504 с.</w:t>
      </w:r>
    </w:p>
    <w:p w:rsidR="00086B25" w:rsidRPr="00ED4B5F" w:rsidRDefault="00086B25" w:rsidP="00086B25">
      <w:pPr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Выготский Л. С. Собрание сочинений: В 6 т. М., 1992-1994.</w:t>
      </w:r>
    </w:p>
    <w:p w:rsidR="00086B25" w:rsidRPr="00ED4B5F" w:rsidRDefault="00086B25" w:rsidP="00086B25">
      <w:pPr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Грачев Г., Мельник И. Манипулирование личностью: организация, способы и технологии информационно-психологического воздействия/ РАН. Ин-т философии. - М., 1999. - 235 с. -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.: с. 225-231.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Грошев И.В. Психология половых различий: Монография. – Тамбов: Изд-во ТГУ им. Г.Р. Державина, 2001. – 683 с., с. 448-454.</w:t>
      </w:r>
    </w:p>
    <w:p w:rsidR="00086B25" w:rsidRPr="00ED4B5F" w:rsidRDefault="00086B25" w:rsidP="00086B25">
      <w:pPr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lastRenderedPageBreak/>
        <w:t>Давыдов В. В. Виды отношения в обучении. М„ 1972</w:t>
      </w:r>
      <w:r w:rsidRPr="00ED4B5F">
        <w:rPr>
          <w:rFonts w:ascii="Times New Roman" w:hAnsi="Times New Roman" w:cs="Times New Roman"/>
          <w:sz w:val="28"/>
          <w:szCs w:val="28"/>
        </w:rPr>
        <w:t>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Даль В. И. Толковый словарь живого великорусского языка в 4 томах М.: Русский язык – Медиа 2005г. 2716 с. 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hAnsi="Times New Roman" w:cs="Times New Roman"/>
          <w:sz w:val="28"/>
          <w:szCs w:val="28"/>
        </w:rPr>
        <w:t>Дюркгейм Э. Представления индивидуальные и представлений коллективные// Социология. Ее предмет, метод, предназначение. – М., 1995. – С. 23–58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Емельянова Т.П.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представление – понятие и концепция: итоги последнего десятилетия // Психологический журнал. 2001. Т.</w:t>
      </w:r>
      <w:r w:rsidRPr="00ED4B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22, </w:t>
      </w:r>
      <w:r w:rsidRPr="00ED4B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 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6. С.</w:t>
      </w:r>
      <w:r w:rsidRPr="00ED4B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39–47.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Закалюк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А.П.,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Жарый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В.Д., Ковальский В.С. и др. Преступления, совершаемые с особой жестокостью (научный обзор результатов исследования). Киев, 1989. – С.8.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Избранные вопросы клинической психологии. – Т. 2. – Исторические и онтогенетические аспекты клинической психологии / Н.А. Кравцова, Г.В.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Залевский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, Л.А.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Лозовик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>. – Владивосток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 Медицина ДВ, 2008. – 272 с.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Калинкина И.В. Компоненты структуры субъективного опыта и их значение для освоения понятий психологии/</w:t>
      </w:r>
      <w:r w:rsidRPr="00ED4B5F">
        <w:rPr>
          <w:sz w:val="28"/>
          <w:szCs w:val="28"/>
        </w:rPr>
        <w:t xml:space="preserve"> 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Ярославский педагогический вестник № 2-2009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Карелин А. Большая энциклопедия психологических тестов М.: ЭКСМО, 2005.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Кулагина И. Ю. Возрастная психология (развитие ребенка от рождения до 17 лет)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пособие. 3-е изд. – М.: Изд-во УРАО, 1997. – 176 с.</w:t>
      </w:r>
    </w:p>
    <w:p w:rsidR="00086B25" w:rsidRPr="00ED4B5F" w:rsidRDefault="00086B25" w:rsidP="00086B25">
      <w:pPr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>Ковалев С.В. Психология современной семьи. - М.: Просвещение, 1988 г.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 И.С. Психология юношеского возраста: (Проблемы формирования личности). Учеб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для студ.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ин-тов. – М.: Просвещение, 1979.– 175 с.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Крайг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Психология развития –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Питер, 2000. – 992 с.: ил. – (Серия «Мастера психологии»).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hAnsi="Times New Roman" w:cs="Times New Roman"/>
          <w:sz w:val="28"/>
          <w:szCs w:val="28"/>
        </w:rPr>
        <w:lastRenderedPageBreak/>
        <w:t>Лейенс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Ж.-Ф.,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Дарден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Б. Основные концепции и подходы в социальном познании// Перспективы социальной психологии. – М.: Изд-во ЭКСМО-Пресс, 2001. – С. 128–153., 140 с.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>Леонтьев А. Н. Деятельность. Сознание. Личность. М., 1975.</w:t>
      </w:r>
    </w:p>
    <w:p w:rsidR="00086B25" w:rsidRPr="00ED4B5F" w:rsidRDefault="00086B25" w:rsidP="00086B25">
      <w:pPr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eastAsia="Times New Roman" w:hAnsi="Times New Roman" w:cs="Times New Roman"/>
          <w:sz w:val="28"/>
          <w:szCs w:val="28"/>
        </w:rPr>
        <w:t>Леонтьев А. Н. Проблемы развития психики. М., 1965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Лоренц К. Агрессия (так называемое «зло») М., 1994. –269с.</w:t>
      </w:r>
    </w:p>
    <w:p w:rsidR="00086B25" w:rsidRPr="00ED4B5F" w:rsidRDefault="00086B25" w:rsidP="00086B25">
      <w:pPr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</w:rPr>
        <w:t>Лурия</w:t>
      </w:r>
      <w:proofErr w:type="spellEnd"/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, Р. Речь и мышление. М„ 1975.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</w:rPr>
        <w:t>Лурия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</w:rPr>
        <w:t xml:space="preserve"> А. 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</w:rPr>
        <w:t>, Язык и сознание. М„ 1979.</w:t>
      </w:r>
    </w:p>
    <w:p w:rsidR="00086B25" w:rsidRPr="00ED4B5F" w:rsidRDefault="00086B25" w:rsidP="00086B25">
      <w:pPr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Мамардашвили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М К. Анализ сознания в работах Маркса // Вопросы философии. 1969. № 6.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Маценова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Е.Б. Представления о семье в разных группах старшеклассников и студентов: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>. канд. психол. наук. – М., 2001. – 24 с., с. 3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hAnsi="Times New Roman" w:cs="Times New Roman"/>
          <w:sz w:val="28"/>
          <w:szCs w:val="28"/>
        </w:rPr>
        <w:t>Мертон, Р. Социальная теория и социальная структура М.: ХРАНИТЕЛЬ, 2006. — 873 с.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Мещеряков Б. Г., Зинченко В. П. Большой психологический словарь. 3-е изд., 2002 г.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Московичи С. От коллективных представлений – к 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>социальным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>// Вопросы социологии. – 1992. – № 2. – С. 24 – 64 с</w:t>
      </w: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6B25" w:rsidRPr="00ED4B5F" w:rsidRDefault="00086B25" w:rsidP="00086B25">
      <w:pPr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Петренко В. Ф. Основы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психосемантики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2-е изд., доп., СПб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>Питер 2005г. 480 с.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 Рубинштейн С.Л. Основы общей психологии. – СПб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>Изд-во «Питер», 1999. – 720 с., с. 331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Семенов А.В. Социальные представления как способ познания// Актуальные проблемы психологии и педагогики: Межвузовский сборник научных работ. В 2-х частях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/О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тв. ред. Г.М.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Коджаспирова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ООО НИЦ «Инженер», 2005. - Часть I, с.139-151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Ситников В.Л. Образ ребенка (в сознании детей и взрослых). – СПб: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Химиздат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Соломин И.Л. Современные методы психологической экспресс-диагностики и профессионального консультирования СПб: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Речь. 2006 г.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hAnsi="Times New Roman" w:cs="Times New Roman"/>
          <w:sz w:val="28"/>
          <w:szCs w:val="28"/>
        </w:rPr>
        <w:t xml:space="preserve">Тихомиров О.К. Психология мышления. – М.: Изд-во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>. ун-та, 1984. – 270 с., с. 184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hAnsi="Times New Roman" w:cs="Times New Roman"/>
          <w:sz w:val="28"/>
          <w:szCs w:val="28"/>
        </w:rPr>
        <w:t>Томас У. Ф. 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Знанецкий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«Польский крестьянин в Европе и Америке» 1918 г. 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hAnsi="Times New Roman" w:cs="Times New Roman"/>
          <w:sz w:val="28"/>
          <w:szCs w:val="28"/>
        </w:rPr>
        <w:t>Улыбина Е.В. Обыденное сознание в картине мира личности (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Психосемантический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подход):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>. д. психол. наук. – Ставрополь, 1999. – 386 с., с. 129-130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B5F">
        <w:rPr>
          <w:rFonts w:ascii="Times New Roman" w:hAnsi="Times New Roman" w:cs="Times New Roman"/>
          <w:sz w:val="28"/>
          <w:szCs w:val="28"/>
        </w:rPr>
        <w:t>Фодор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, Дж.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Коннекционизм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и когнитивная структура: критический обзор/ Дж.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Фодор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, З.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Пылишин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// Язык и интеллект / под ред. М. А.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Ободриной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ED4B5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D4B5F">
        <w:rPr>
          <w:rFonts w:ascii="Times New Roman" w:hAnsi="Times New Roman" w:cs="Times New Roman"/>
          <w:sz w:val="28"/>
          <w:szCs w:val="28"/>
        </w:rPr>
        <w:t xml:space="preserve"> Прогресс, 1996.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Фромм</w:t>
      </w:r>
      <w:proofErr w:type="spellEnd"/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Э. Анатомия </w:t>
      </w:r>
      <w:proofErr w:type="gramStart"/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человеческой</w:t>
      </w:r>
      <w:proofErr w:type="gramEnd"/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деструктивности</w:t>
      </w:r>
      <w:proofErr w:type="spellEnd"/>
      <w:r w:rsidRPr="00ED4B5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 - М., 1994.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Чернова Г.Р. Жестокость как феномен культуры: Монография. СПб</w:t>
      </w:r>
      <w:proofErr w:type="gram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ЛГУ им. А.С. Пушкина, 2005. 96 с. 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Шефер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Б., </w:t>
      </w:r>
      <w:proofErr w:type="spellStart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>Шледер</w:t>
      </w:r>
      <w:proofErr w:type="spellEnd"/>
      <w:r w:rsidRPr="00ED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Социальная идентичность и групповое сознание как медиаторы межгруппового поведения// Психологический журнал. – 1993. – Т. 1. № 1. – С. 34–56., 1993, с.76.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hAnsi="Times New Roman" w:cs="Times New Roman"/>
          <w:sz w:val="28"/>
          <w:szCs w:val="28"/>
        </w:rPr>
        <w:t>Шихирев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П.Н. Современная социальная психология. – М.: ИП РАН; КСП+ – Екатеринбург: Деловая книга, 2000. – 448 с.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B5F">
        <w:rPr>
          <w:rFonts w:ascii="Times New Roman" w:hAnsi="Times New Roman" w:cs="Times New Roman"/>
          <w:sz w:val="28"/>
          <w:szCs w:val="28"/>
        </w:rPr>
        <w:t>Шморина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 xml:space="preserve"> Е.В. Представления о педагогическом общении у разных групп учителей: </w:t>
      </w:r>
      <w:proofErr w:type="spellStart"/>
      <w:r w:rsidRPr="00ED4B5F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ED4B5F">
        <w:rPr>
          <w:rFonts w:ascii="Times New Roman" w:hAnsi="Times New Roman" w:cs="Times New Roman"/>
          <w:sz w:val="28"/>
          <w:szCs w:val="28"/>
        </w:rPr>
        <w:t>. канд. психол. наук. – М., 1996. – 182 с.</w:t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4B5F">
        <w:rPr>
          <w:rFonts w:ascii="Times New Roman" w:hAnsi="Times New Roman" w:cs="Times New Roman"/>
          <w:sz w:val="28"/>
          <w:szCs w:val="28"/>
        </w:rPr>
        <w:t>Гребенникова О.В. Особенности социальных представлений современных российских подростков Журнал "Психологические исследования" http://psystudy.ru</w:t>
      </w:r>
      <w:r w:rsidRPr="00ED4B5F">
        <w:rPr>
          <w:rFonts w:ascii="Times New Roman" w:hAnsi="Times New Roman" w:cs="Times New Roman"/>
          <w:sz w:val="28"/>
          <w:szCs w:val="28"/>
        </w:rPr>
        <w:tab/>
      </w:r>
    </w:p>
    <w:p w:rsidR="00086B25" w:rsidRPr="00ED4B5F" w:rsidRDefault="00086B25" w:rsidP="00086B2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B5F">
        <w:rPr>
          <w:rFonts w:ascii="Times New Roman" w:hAnsi="Times New Roman" w:cs="Times New Roman"/>
          <w:bCs/>
          <w:sz w:val="28"/>
          <w:szCs w:val="28"/>
        </w:rPr>
        <w:t>Стрюкова</w:t>
      </w:r>
      <w:proofErr w:type="spellEnd"/>
      <w:r w:rsidRPr="00ED4B5F">
        <w:rPr>
          <w:rFonts w:ascii="Times New Roman" w:hAnsi="Times New Roman" w:cs="Times New Roman"/>
          <w:bCs/>
          <w:sz w:val="28"/>
          <w:szCs w:val="28"/>
        </w:rPr>
        <w:t xml:space="preserve"> О.Н. </w:t>
      </w:r>
      <w:r w:rsidRPr="00ED4B5F">
        <w:rPr>
          <w:rFonts w:ascii="Times New Roman" w:hAnsi="Times New Roman" w:cs="Times New Roman"/>
          <w:sz w:val="28"/>
          <w:szCs w:val="28"/>
        </w:rPr>
        <w:t>Жестокое обращение с детьми http://www.psychologia.edu.ru</w:t>
      </w:r>
    </w:p>
    <w:p w:rsidR="00086B25" w:rsidRDefault="00086B25" w:rsidP="00086B25">
      <w:pPr>
        <w:rPr>
          <w:rFonts w:ascii="Times New Roman" w:hAnsi="Times New Roman" w:cs="Times New Roman"/>
          <w:sz w:val="28"/>
          <w:szCs w:val="28"/>
        </w:rPr>
      </w:pPr>
    </w:p>
    <w:p w:rsidR="00086B25" w:rsidRDefault="00086B25" w:rsidP="00086B25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086B25" w:rsidRPr="00ED4B5F" w:rsidRDefault="00086B25" w:rsidP="00086B25">
      <w:pPr>
        <w:pStyle w:val="1"/>
        <w:rPr>
          <w:rFonts w:ascii="Times New Roman" w:hAnsi="Times New Roman" w:cs="Times New Roman"/>
          <w:color w:val="auto"/>
        </w:rPr>
      </w:pPr>
      <w:bookmarkStart w:id="36" w:name="_Toc295821302"/>
      <w:r w:rsidRPr="00ED4B5F">
        <w:rPr>
          <w:rFonts w:ascii="Times New Roman" w:hAnsi="Times New Roman" w:cs="Times New Roman"/>
          <w:color w:val="auto"/>
        </w:rPr>
        <w:lastRenderedPageBreak/>
        <w:t>ПРИЛОЖЕНИЕ</w:t>
      </w:r>
      <w:bookmarkEnd w:id="36"/>
    </w:p>
    <w:p w:rsidR="00086B25" w:rsidRDefault="00086B25"/>
    <w:sectPr w:rsidR="00086B25" w:rsidSect="00086B25">
      <w:footerReference w:type="default" r:id="rId24"/>
      <w:pgSz w:w="11906" w:h="16838"/>
      <w:pgMar w:top="956" w:right="850" w:bottom="1134" w:left="1701" w:header="0" w:footer="342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8682341"/>
      <w:docPartObj>
        <w:docPartGallery w:val="Page Numbers (Bottom of Page)"/>
        <w:docPartUnique/>
      </w:docPartObj>
    </w:sdtPr>
    <w:sdtContent>
      <w:p w:rsidR="00086B25" w:rsidRDefault="00086B25">
        <w:pPr>
          <w:pStyle w:val="ab"/>
          <w:jc w:val="center"/>
        </w:pPr>
        <w:r w:rsidRPr="005D6102">
          <w:rPr>
            <w:sz w:val="28"/>
            <w:szCs w:val="28"/>
          </w:rPr>
          <w:fldChar w:fldCharType="begin"/>
        </w:r>
        <w:r w:rsidRPr="005D6102">
          <w:rPr>
            <w:sz w:val="28"/>
            <w:szCs w:val="28"/>
          </w:rPr>
          <w:instrText>PAGE   \* MERGEFORMAT</w:instrText>
        </w:r>
        <w:r w:rsidRPr="005D6102">
          <w:rPr>
            <w:sz w:val="28"/>
            <w:szCs w:val="28"/>
          </w:rPr>
          <w:fldChar w:fldCharType="separate"/>
        </w:r>
        <w:r w:rsidR="00FB6F63">
          <w:rPr>
            <w:noProof/>
            <w:sz w:val="28"/>
            <w:szCs w:val="28"/>
          </w:rPr>
          <w:t>4</w:t>
        </w:r>
        <w:r w:rsidRPr="005D6102">
          <w:rPr>
            <w:sz w:val="28"/>
            <w:szCs w:val="28"/>
          </w:rPr>
          <w:fldChar w:fldCharType="end"/>
        </w:r>
      </w:p>
    </w:sdtContent>
  </w:sdt>
  <w:p w:rsidR="00086B25" w:rsidRDefault="00086B25">
    <w:pPr>
      <w:pStyle w:val="a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27AC7"/>
    <w:multiLevelType w:val="multilevel"/>
    <w:tmpl w:val="2A1E2B22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1">
    <w:nsid w:val="126011F1"/>
    <w:multiLevelType w:val="hybridMultilevel"/>
    <w:tmpl w:val="869A437A"/>
    <w:lvl w:ilvl="0" w:tplc="2876ABB4">
      <w:start w:val="4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018DB"/>
    <w:multiLevelType w:val="hybridMultilevel"/>
    <w:tmpl w:val="9022D63E"/>
    <w:lvl w:ilvl="0" w:tplc="9A2AC77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E6416AF"/>
    <w:multiLevelType w:val="hybridMultilevel"/>
    <w:tmpl w:val="100AB110"/>
    <w:lvl w:ilvl="0" w:tplc="E5EC46C4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23E00227"/>
    <w:multiLevelType w:val="singleLevel"/>
    <w:tmpl w:val="93BAB7BC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5">
    <w:nsid w:val="2F8A6E35"/>
    <w:multiLevelType w:val="multilevel"/>
    <w:tmpl w:val="48BEFC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78F3A60"/>
    <w:multiLevelType w:val="hybridMultilevel"/>
    <w:tmpl w:val="8724010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BB1E8B"/>
    <w:multiLevelType w:val="hybridMultilevel"/>
    <w:tmpl w:val="F0F80A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9335BB3"/>
    <w:multiLevelType w:val="hybridMultilevel"/>
    <w:tmpl w:val="FED01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C21F3A"/>
    <w:multiLevelType w:val="multilevel"/>
    <w:tmpl w:val="54A485BA"/>
    <w:lvl w:ilvl="0">
      <w:start w:val="1"/>
      <w:numFmt w:val="decimal"/>
      <w:lvlText w:val="%1."/>
      <w:lvlJc w:val="left"/>
      <w:pPr>
        <w:tabs>
          <w:tab w:val="num" w:pos="1935"/>
        </w:tabs>
        <w:ind w:left="1935" w:hanging="1215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4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0">
    <w:nsid w:val="5449331F"/>
    <w:multiLevelType w:val="hybridMultilevel"/>
    <w:tmpl w:val="B8CAA0A6"/>
    <w:lvl w:ilvl="0" w:tplc="A086D522">
      <w:start w:val="1"/>
      <w:numFmt w:val="bullet"/>
      <w:lvlText w:val=""/>
      <w:lvlJc w:val="left"/>
      <w:pPr>
        <w:tabs>
          <w:tab w:val="num" w:pos="72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773B22"/>
    <w:multiLevelType w:val="hybridMultilevel"/>
    <w:tmpl w:val="72BCF3AC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8580395"/>
    <w:multiLevelType w:val="singleLevel"/>
    <w:tmpl w:val="1416D48C"/>
    <w:lvl w:ilvl="0">
      <w:start w:val="1"/>
      <w:numFmt w:val="decimal"/>
      <w:lvlText w:val="%1)"/>
      <w:lvlJc w:val="left"/>
      <w:pPr>
        <w:tabs>
          <w:tab w:val="num" w:pos="396"/>
        </w:tabs>
        <w:ind w:left="396" w:hanging="396"/>
      </w:pPr>
      <w:rPr>
        <w:rFonts w:hint="default"/>
      </w:rPr>
    </w:lvl>
  </w:abstractNum>
  <w:abstractNum w:abstractNumId="13">
    <w:nsid w:val="58B26836"/>
    <w:multiLevelType w:val="hybridMultilevel"/>
    <w:tmpl w:val="D2CEAC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EE537E"/>
    <w:multiLevelType w:val="hybridMultilevel"/>
    <w:tmpl w:val="7DC45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B542C6"/>
    <w:multiLevelType w:val="hybridMultilevel"/>
    <w:tmpl w:val="C5B8B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A31B7B"/>
    <w:multiLevelType w:val="hybridMultilevel"/>
    <w:tmpl w:val="CF8A96A6"/>
    <w:lvl w:ilvl="0" w:tplc="122809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77FF33D7"/>
    <w:multiLevelType w:val="hybridMultilevel"/>
    <w:tmpl w:val="F7AE7C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7856444A"/>
    <w:multiLevelType w:val="multilevel"/>
    <w:tmpl w:val="24E0EF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7CCE3ACB"/>
    <w:multiLevelType w:val="hybridMultilevel"/>
    <w:tmpl w:val="92368C38"/>
    <w:lvl w:ilvl="0" w:tplc="FDC0484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155208"/>
    <w:multiLevelType w:val="singleLevel"/>
    <w:tmpl w:val="23E4300A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1">
    <w:nsid w:val="7E8B758C"/>
    <w:multiLevelType w:val="hybridMultilevel"/>
    <w:tmpl w:val="99C6DE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16"/>
  </w:num>
  <w:num w:numId="6">
    <w:abstractNumId w:val="6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4"/>
  </w:num>
  <w:num w:numId="10">
    <w:abstractNumId w:val="15"/>
  </w:num>
  <w:num w:numId="11">
    <w:abstractNumId w:val="13"/>
  </w:num>
  <w:num w:numId="12">
    <w:abstractNumId w:val="12"/>
  </w:num>
  <w:num w:numId="13">
    <w:abstractNumId w:val="21"/>
  </w:num>
  <w:num w:numId="14">
    <w:abstractNumId w:val="19"/>
  </w:num>
  <w:num w:numId="15">
    <w:abstractNumId w:val="20"/>
  </w:num>
  <w:num w:numId="16">
    <w:abstractNumId w:val="4"/>
  </w:num>
  <w:num w:numId="17">
    <w:abstractNumId w:val="18"/>
  </w:num>
  <w:num w:numId="18">
    <w:abstractNumId w:val="1"/>
  </w:num>
  <w:num w:numId="19">
    <w:abstractNumId w:val="9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25"/>
    <w:rsid w:val="00086B25"/>
    <w:rsid w:val="008B0D81"/>
    <w:rsid w:val="009E39D0"/>
    <w:rsid w:val="00E43575"/>
    <w:rsid w:val="00FB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B25"/>
  </w:style>
  <w:style w:type="paragraph" w:styleId="1">
    <w:name w:val="heading 1"/>
    <w:basedOn w:val="a"/>
    <w:next w:val="a"/>
    <w:link w:val="10"/>
    <w:uiPriority w:val="9"/>
    <w:qFormat/>
    <w:rsid w:val="00086B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6B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6B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6B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86B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86B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086B25"/>
    <w:pPr>
      <w:ind w:left="720"/>
      <w:contextualSpacing/>
    </w:pPr>
  </w:style>
  <w:style w:type="paragraph" w:customStyle="1" w:styleId="Default">
    <w:name w:val="Default"/>
    <w:rsid w:val="00086B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1m">
    <w:name w:val="h1m"/>
    <w:basedOn w:val="a"/>
    <w:rsid w:val="0008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">
    <w:name w:val="t"/>
    <w:basedOn w:val="a"/>
    <w:rsid w:val="0008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8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sm">
    <w:name w:val="tsm"/>
    <w:basedOn w:val="a"/>
    <w:rsid w:val="0008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08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6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6B25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unhideWhenUsed/>
    <w:qFormat/>
    <w:rsid w:val="00086B2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86B25"/>
    <w:pPr>
      <w:tabs>
        <w:tab w:val="right" w:leader="dot" w:pos="9345"/>
      </w:tabs>
      <w:spacing w:after="100"/>
    </w:pPr>
    <w:rPr>
      <w:rFonts w:ascii="Times New Roman" w:eastAsiaTheme="majorEastAsia" w:hAnsi="Times New Roman" w:cs="Times New Roman"/>
      <w:b/>
      <w:bCs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086B2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86B25"/>
    <w:pPr>
      <w:tabs>
        <w:tab w:val="left" w:pos="1134"/>
        <w:tab w:val="right" w:leader="dot" w:pos="9345"/>
      </w:tabs>
      <w:spacing w:after="100"/>
      <w:ind w:left="440"/>
    </w:pPr>
  </w:style>
  <w:style w:type="character" w:styleId="a8">
    <w:name w:val="Hyperlink"/>
    <w:basedOn w:val="a0"/>
    <w:uiPriority w:val="99"/>
    <w:unhideWhenUsed/>
    <w:rsid w:val="00086B25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8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6B25"/>
  </w:style>
  <w:style w:type="paragraph" w:styleId="ab">
    <w:name w:val="footer"/>
    <w:basedOn w:val="a"/>
    <w:link w:val="ac"/>
    <w:uiPriority w:val="99"/>
    <w:unhideWhenUsed/>
    <w:rsid w:val="0008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6B25"/>
  </w:style>
  <w:style w:type="table" w:styleId="ad">
    <w:name w:val="Table Grid"/>
    <w:basedOn w:val="a1"/>
    <w:uiPriority w:val="59"/>
    <w:rsid w:val="00086B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086B2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B25"/>
  </w:style>
  <w:style w:type="paragraph" w:styleId="1">
    <w:name w:val="heading 1"/>
    <w:basedOn w:val="a"/>
    <w:next w:val="a"/>
    <w:link w:val="10"/>
    <w:uiPriority w:val="9"/>
    <w:qFormat/>
    <w:rsid w:val="00086B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6B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6B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6B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86B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86B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086B25"/>
    <w:pPr>
      <w:ind w:left="720"/>
      <w:contextualSpacing/>
    </w:pPr>
  </w:style>
  <w:style w:type="paragraph" w:customStyle="1" w:styleId="Default">
    <w:name w:val="Default"/>
    <w:rsid w:val="00086B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1m">
    <w:name w:val="h1m"/>
    <w:basedOn w:val="a"/>
    <w:rsid w:val="0008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">
    <w:name w:val="t"/>
    <w:basedOn w:val="a"/>
    <w:rsid w:val="0008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8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sm">
    <w:name w:val="tsm"/>
    <w:basedOn w:val="a"/>
    <w:rsid w:val="0008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08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6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6B25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unhideWhenUsed/>
    <w:qFormat/>
    <w:rsid w:val="00086B2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86B25"/>
    <w:pPr>
      <w:tabs>
        <w:tab w:val="right" w:leader="dot" w:pos="9345"/>
      </w:tabs>
      <w:spacing w:after="100"/>
    </w:pPr>
    <w:rPr>
      <w:rFonts w:ascii="Times New Roman" w:eastAsiaTheme="majorEastAsia" w:hAnsi="Times New Roman" w:cs="Times New Roman"/>
      <w:b/>
      <w:bCs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086B2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86B25"/>
    <w:pPr>
      <w:tabs>
        <w:tab w:val="left" w:pos="1134"/>
        <w:tab w:val="right" w:leader="dot" w:pos="9345"/>
      </w:tabs>
      <w:spacing w:after="100"/>
      <w:ind w:left="440"/>
    </w:pPr>
  </w:style>
  <w:style w:type="character" w:styleId="a8">
    <w:name w:val="Hyperlink"/>
    <w:basedOn w:val="a0"/>
    <w:uiPriority w:val="99"/>
    <w:unhideWhenUsed/>
    <w:rsid w:val="00086B25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8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6B25"/>
  </w:style>
  <w:style w:type="paragraph" w:styleId="ab">
    <w:name w:val="footer"/>
    <w:basedOn w:val="a"/>
    <w:link w:val="ac"/>
    <w:uiPriority w:val="99"/>
    <w:unhideWhenUsed/>
    <w:rsid w:val="0008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6B25"/>
  </w:style>
  <w:style w:type="table" w:styleId="ad">
    <w:name w:val="Table Grid"/>
    <w:basedOn w:val="a1"/>
    <w:uiPriority w:val="59"/>
    <w:rsid w:val="00086B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086B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C%D1%83%D1%87%D0%B5%D0%BD%D0%B8%D0%B5" TargetMode="External"/><Relationship Id="rId13" Type="http://schemas.openxmlformats.org/officeDocument/2006/relationships/hyperlink" Target="http://ru.wikipedia.org/wiki/%D0%A3%D0%B4%D0%BE%D0%B2%D0%BE%D0%BB%D1%8C%D1%81%D1%82%D0%B2%D0%B8%D0%B5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hyperlink" Target="http://ru.wikipedia.org/wiki/%D0%A3%D0%B4%D0%BE%D0%B2%D0%BE%D0%BB%D1%8C%D1%81%D1%82%D0%B2%D0%B8%D0%B5" TargetMode="External"/><Relationship Id="rId12" Type="http://schemas.openxmlformats.org/officeDocument/2006/relationships/hyperlink" Target="http://ru.wikipedia.org/wiki/%D0%9C%D0%B0%D1%80%D0%BA%D0%B8%D0%B7_%D0%B4%D0%B5_%D0%A1%D0%B0%D0%B4" TargetMode="External"/><Relationship Id="rId17" Type="http://schemas.openxmlformats.org/officeDocument/2006/relationships/image" Target="media/image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C%D0%B0%D1%80%D0%BA%D0%B8%D0%B7_%D0%B4%D0%B5_%D0%A1%D0%B0%D0%B4" TargetMode="External"/><Relationship Id="rId11" Type="http://schemas.openxmlformats.org/officeDocument/2006/relationships/hyperlink" Target="http://www.psystatus.ru/article.php?id=28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5.png"/><Relationship Id="rId10" Type="http://schemas.openxmlformats.org/officeDocument/2006/relationships/hyperlink" Target="http://www.psystatus.ru/articles.php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A%D1%80%D0%B0%D1%84%D1%82-%D0%AD%D0%B1%D0%B8%D0%BD%D0%B3,_%D0%A0%D0%B8%D1%85%D0%B0%D1%80%D0%B4" TargetMode="External"/><Relationship Id="rId14" Type="http://schemas.openxmlformats.org/officeDocument/2006/relationships/hyperlink" Target="http://ru.wikipedia.org/wiki/%D0%9C%D1%83%D1%87%D0%B5%D0%BD%D0%B8%D0%B5" TargetMode="External"/><Relationship Id="rId22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471943258463076"/>
          <c:y val="0.15469979861221031"/>
          <c:w val="0.48161158790155167"/>
          <c:h val="0.79386427885892841"/>
        </c:manualLayout>
      </c:layout>
      <c:pieChart>
        <c:varyColors val="1"/>
        <c:ser>
          <c:idx val="0"/>
          <c:order val="0"/>
          <c:spPr>
            <a:pattFill prst="pct5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explosion val="25"/>
          <c:dPt>
            <c:idx val="0"/>
            <c:bubble3D val="0"/>
            <c:spPr>
              <a:pattFill prst="pct2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spPr>
              <a:pattFill prst="lt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</c:dPt>
          <c:dPt>
            <c:idx val="2"/>
            <c:bubble3D val="0"/>
            <c:spPr>
              <a:pattFill prst="ltUpDiag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</c:dPt>
          <c:dPt>
            <c:idx val="3"/>
            <c:bubble3D val="0"/>
            <c:spPr>
              <a:pattFill prst="horzBrick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</c:dPt>
          <c:dPt>
            <c:idx val="4"/>
            <c:bubble3D val="0"/>
            <c:spPr>
              <a:pattFill prst="lgGri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</c:dPt>
          <c:dPt>
            <c:idx val="5"/>
            <c:bubble3D val="0"/>
            <c:spPr>
              <a:pattFill prst="dk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</c:dPt>
          <c:dPt>
            <c:idx val="6"/>
            <c:bubble3D val="0"/>
            <c:spPr>
              <a:pattFill prst="dash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0.12595679257231074"/>
                  <c:y val="2.21264377828960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2777778609463947E-2"/>
                  <c:y val="-9.21934907620670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1407407629190386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5.4660494889870695E-2"/>
                  <c:y val="2.950191704386147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9.7438273499334496E-2"/>
                  <c:y val="1.106321889144804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1.4259259536487986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4.9907408377707962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'описание выборки'!$I$4:$I$10</c:f>
              <c:strCache>
                <c:ptCount val="7"/>
                <c:pt idx="0">
                  <c:v>17 лет</c:v>
                </c:pt>
                <c:pt idx="1">
                  <c:v>18 лет</c:v>
                </c:pt>
                <c:pt idx="2">
                  <c:v>19 лет</c:v>
                </c:pt>
                <c:pt idx="3">
                  <c:v>20 лет</c:v>
                </c:pt>
                <c:pt idx="4">
                  <c:v>21 год</c:v>
                </c:pt>
                <c:pt idx="5">
                  <c:v>22 года</c:v>
                </c:pt>
                <c:pt idx="6">
                  <c:v>23 года</c:v>
                </c:pt>
              </c:strCache>
            </c:strRef>
          </c:cat>
          <c:val>
            <c:numRef>
              <c:f>'описание выборки'!$J$4:$J$10</c:f>
              <c:numCache>
                <c:formatCode>General</c:formatCode>
                <c:ptCount val="7"/>
                <c:pt idx="0">
                  <c:v>16</c:v>
                </c:pt>
                <c:pt idx="1">
                  <c:v>34</c:v>
                </c:pt>
                <c:pt idx="2">
                  <c:v>28</c:v>
                </c:pt>
                <c:pt idx="3">
                  <c:v>34</c:v>
                </c:pt>
                <c:pt idx="4">
                  <c:v>15</c:v>
                </c:pt>
                <c:pt idx="5">
                  <c:v>5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txPr>
    <a:bodyPr/>
    <a:lstStyle/>
    <a:p>
      <a:pPr>
        <a:defRPr sz="14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199008443611105"/>
          <c:y val="1.7722536126635068E-2"/>
          <c:w val="0.45103196921930955"/>
          <c:h val="0.903114815012624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'описание выборки'!$B$102</c:f>
              <c:strCache>
                <c:ptCount val="1"/>
                <c:pt idx="0">
                  <c:v>девушки</c:v>
                </c:pt>
              </c:strCache>
            </c:strRef>
          </c:tx>
          <c:invertIfNegative val="0"/>
          <c:cat>
            <c:strRef>
              <c:f>'описание выборки'!$A$103:$A$129</c:f>
              <c:strCache>
                <c:ptCount val="27"/>
                <c:pt idx="0">
                  <c:v>негативные действия по отношению к людям или животным</c:v>
                </c:pt>
                <c:pt idx="1">
                  <c:v>причинение ущерба (вреда/страданий/издевательство/унижение)</c:v>
                </c:pt>
                <c:pt idx="2">
                  <c:v>выражение негативных эмоций (гнев/ненависть/злость/зависть)</c:v>
                </c:pt>
                <c:pt idx="3">
                  <c:v>равнодушие/бездействие/холодность/хладнокровность</c:v>
                </c:pt>
                <c:pt idx="4">
                  <c:v>грубость</c:v>
                </c:pt>
                <c:pt idx="5">
                  <c:v>нарушение/патология/психическое отклонение</c:v>
                </c:pt>
                <c:pt idx="6">
                  <c:v>агрессия</c:v>
                </c:pt>
                <c:pt idx="7">
                  <c:v>получение удовольствия от причинения вреда/страданий</c:v>
                </c:pt>
                <c:pt idx="8">
                  <c:v>сознательное</c:v>
                </c:pt>
                <c:pt idx="9">
                  <c:v>насилие</c:v>
                </c:pt>
                <c:pt idx="10">
                  <c:v>бесчеловечность/не гуманность</c:v>
                </c:pt>
                <c:pt idx="11">
                  <c:v>неадекватность</c:v>
                </c:pt>
                <c:pt idx="12">
                  <c:v>противоречие социальным нормам</c:v>
                </c:pt>
                <c:pt idx="13">
                  <c:v>"плохо"</c:v>
                </c:pt>
                <c:pt idx="14">
                  <c:v>проявление силы</c:v>
                </c:pt>
                <c:pt idx="15">
                  <c:v>состояние человека</c:v>
                </c:pt>
                <c:pt idx="16">
                  <c:v>безнаказанность/отсутствие чувства вины</c:v>
                </c:pt>
                <c:pt idx="17">
                  <c:v>эгоизм</c:v>
                </c:pt>
                <c:pt idx="18">
                  <c:v>отсутствие ценностей/принципов</c:v>
                </c:pt>
                <c:pt idx="19">
                  <c:v>нерегулируемое/неконтролируемое</c:v>
                </c:pt>
                <c:pt idx="20">
                  <c:v>угроза</c:v>
                </c:pt>
                <c:pt idx="21">
                  <c:v>неуважение</c:v>
                </c:pt>
                <c:pt idx="22">
                  <c:v>предательство измена</c:v>
                </c:pt>
                <c:pt idx="23">
                  <c:v>негативные действия по отношению к слабым</c:v>
                </c:pt>
                <c:pt idx="24">
                  <c:v>неосознанное</c:v>
                </c:pt>
                <c:pt idx="25">
                  <c:v>несправедливость</c:v>
                </c:pt>
                <c:pt idx="26">
                  <c:v>убийство</c:v>
                </c:pt>
              </c:strCache>
            </c:strRef>
          </c:cat>
          <c:val>
            <c:numRef>
              <c:f>'описание выборки'!$B$103:$B$129</c:f>
              <c:numCache>
                <c:formatCode>General</c:formatCode>
                <c:ptCount val="27"/>
                <c:pt idx="0">
                  <c:v>52.54</c:v>
                </c:pt>
                <c:pt idx="1">
                  <c:v>42.37</c:v>
                </c:pt>
                <c:pt idx="2">
                  <c:v>28.81</c:v>
                </c:pt>
                <c:pt idx="3">
                  <c:v>27.12</c:v>
                </c:pt>
                <c:pt idx="4">
                  <c:v>18.64</c:v>
                </c:pt>
                <c:pt idx="5">
                  <c:v>18.64</c:v>
                </c:pt>
                <c:pt idx="6">
                  <c:v>16.95</c:v>
                </c:pt>
                <c:pt idx="7">
                  <c:v>16.95</c:v>
                </c:pt>
                <c:pt idx="8">
                  <c:v>11.86</c:v>
                </c:pt>
                <c:pt idx="9">
                  <c:v>11.86</c:v>
                </c:pt>
                <c:pt idx="10">
                  <c:v>11.86</c:v>
                </c:pt>
                <c:pt idx="11">
                  <c:v>10.17</c:v>
                </c:pt>
                <c:pt idx="12">
                  <c:v>10.17</c:v>
                </c:pt>
                <c:pt idx="13">
                  <c:v>8.4700000000000006</c:v>
                </c:pt>
                <c:pt idx="14">
                  <c:v>8.4700000000000006</c:v>
                </c:pt>
                <c:pt idx="15">
                  <c:v>6.78</c:v>
                </c:pt>
                <c:pt idx="16">
                  <c:v>5.08</c:v>
                </c:pt>
                <c:pt idx="17">
                  <c:v>5.08</c:v>
                </c:pt>
                <c:pt idx="18">
                  <c:v>5.08</c:v>
                </c:pt>
                <c:pt idx="19">
                  <c:v>3.39</c:v>
                </c:pt>
                <c:pt idx="20">
                  <c:v>3.39</c:v>
                </c:pt>
                <c:pt idx="21">
                  <c:v>3.39</c:v>
                </c:pt>
                <c:pt idx="22">
                  <c:v>3.39</c:v>
                </c:pt>
                <c:pt idx="23">
                  <c:v>1.69</c:v>
                </c:pt>
                <c:pt idx="24">
                  <c:v>1.69</c:v>
                </c:pt>
                <c:pt idx="25">
                  <c:v>1.69</c:v>
                </c:pt>
                <c:pt idx="26">
                  <c:v>1.69</c:v>
                </c:pt>
              </c:numCache>
            </c:numRef>
          </c:val>
        </c:ser>
        <c:ser>
          <c:idx val="1"/>
          <c:order val="1"/>
          <c:tx>
            <c:strRef>
              <c:f>'описание выборки'!$C$102</c:f>
              <c:strCache>
                <c:ptCount val="1"/>
                <c:pt idx="0">
                  <c:v>юноши</c:v>
                </c:pt>
              </c:strCache>
            </c:strRef>
          </c:tx>
          <c:invertIfNegative val="0"/>
          <c:cat>
            <c:strRef>
              <c:f>'описание выборки'!$A$103:$A$129</c:f>
              <c:strCache>
                <c:ptCount val="27"/>
                <c:pt idx="0">
                  <c:v>негативные действия по отношению к людям или животным</c:v>
                </c:pt>
                <c:pt idx="1">
                  <c:v>причинение ущерба (вреда/страданий/издевательство/унижение)</c:v>
                </c:pt>
                <c:pt idx="2">
                  <c:v>выражение негативных эмоций (гнев/ненависть/злость/зависть)</c:v>
                </c:pt>
                <c:pt idx="3">
                  <c:v>равнодушие/бездействие/холодность/хладнокровность</c:v>
                </c:pt>
                <c:pt idx="4">
                  <c:v>грубость</c:v>
                </c:pt>
                <c:pt idx="5">
                  <c:v>нарушение/патология/психическое отклонение</c:v>
                </c:pt>
                <c:pt idx="6">
                  <c:v>агрессия</c:v>
                </c:pt>
                <c:pt idx="7">
                  <c:v>получение удовольствия от причинения вреда/страданий</c:v>
                </c:pt>
                <c:pt idx="8">
                  <c:v>сознательное</c:v>
                </c:pt>
                <c:pt idx="9">
                  <c:v>насилие</c:v>
                </c:pt>
                <c:pt idx="10">
                  <c:v>бесчеловечность/не гуманность</c:v>
                </c:pt>
                <c:pt idx="11">
                  <c:v>неадекватность</c:v>
                </c:pt>
                <c:pt idx="12">
                  <c:v>противоречие социальным нормам</c:v>
                </c:pt>
                <c:pt idx="13">
                  <c:v>"плохо"</c:v>
                </c:pt>
                <c:pt idx="14">
                  <c:v>проявление силы</c:v>
                </c:pt>
                <c:pt idx="15">
                  <c:v>состояние человека</c:v>
                </c:pt>
                <c:pt idx="16">
                  <c:v>безнаказанность/отсутствие чувства вины</c:v>
                </c:pt>
                <c:pt idx="17">
                  <c:v>эгоизм</c:v>
                </c:pt>
                <c:pt idx="18">
                  <c:v>отсутствие ценностей/принципов</c:v>
                </c:pt>
                <c:pt idx="19">
                  <c:v>нерегулируемое/неконтролируемое</c:v>
                </c:pt>
                <c:pt idx="20">
                  <c:v>угроза</c:v>
                </c:pt>
                <c:pt idx="21">
                  <c:v>неуважение</c:v>
                </c:pt>
                <c:pt idx="22">
                  <c:v>предательство измена</c:v>
                </c:pt>
                <c:pt idx="23">
                  <c:v>негативные действия по отношению к слабым</c:v>
                </c:pt>
                <c:pt idx="24">
                  <c:v>неосознанное</c:v>
                </c:pt>
                <c:pt idx="25">
                  <c:v>несправедливость</c:v>
                </c:pt>
                <c:pt idx="26">
                  <c:v>убийство</c:v>
                </c:pt>
              </c:strCache>
            </c:strRef>
          </c:cat>
          <c:val>
            <c:numRef>
              <c:f>'описание выборки'!$C$103:$C$129</c:f>
              <c:numCache>
                <c:formatCode>General</c:formatCode>
                <c:ptCount val="27"/>
                <c:pt idx="0">
                  <c:v>19.23</c:v>
                </c:pt>
                <c:pt idx="1">
                  <c:v>25</c:v>
                </c:pt>
                <c:pt idx="2">
                  <c:v>28.85</c:v>
                </c:pt>
                <c:pt idx="3">
                  <c:v>11.54</c:v>
                </c:pt>
                <c:pt idx="4">
                  <c:v>9.6199999999999992</c:v>
                </c:pt>
                <c:pt idx="5">
                  <c:v>5.77</c:v>
                </c:pt>
                <c:pt idx="6">
                  <c:v>3.85</c:v>
                </c:pt>
                <c:pt idx="7">
                  <c:v>5.77</c:v>
                </c:pt>
                <c:pt idx="8">
                  <c:v>9.6199999999999992</c:v>
                </c:pt>
                <c:pt idx="9">
                  <c:v>7.69</c:v>
                </c:pt>
                <c:pt idx="10">
                  <c:v>23.08</c:v>
                </c:pt>
                <c:pt idx="11">
                  <c:v>3.85</c:v>
                </c:pt>
                <c:pt idx="12">
                  <c:v>1.92</c:v>
                </c:pt>
                <c:pt idx="13">
                  <c:v>15.38</c:v>
                </c:pt>
                <c:pt idx="14">
                  <c:v>0</c:v>
                </c:pt>
                <c:pt idx="15">
                  <c:v>0</c:v>
                </c:pt>
                <c:pt idx="16">
                  <c:v>1.92</c:v>
                </c:pt>
                <c:pt idx="17">
                  <c:v>1.92</c:v>
                </c:pt>
                <c:pt idx="18">
                  <c:v>0</c:v>
                </c:pt>
                <c:pt idx="19">
                  <c:v>0</c:v>
                </c:pt>
                <c:pt idx="20">
                  <c:v>1.92</c:v>
                </c:pt>
                <c:pt idx="21">
                  <c:v>3.85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1.92</c:v>
                </c:pt>
                <c:pt idx="26">
                  <c:v>9.6199999999999992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8198016"/>
        <c:axId val="214044672"/>
      </c:barChart>
      <c:catAx>
        <c:axId val="158198016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14044672"/>
        <c:crosses val="autoZero"/>
        <c:auto val="1"/>
        <c:lblAlgn val="ctr"/>
        <c:lblOffset val="100"/>
        <c:noMultiLvlLbl val="0"/>
      </c:catAx>
      <c:valAx>
        <c:axId val="2140446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581980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85</Pages>
  <Words>16143</Words>
  <Characters>119946</Characters>
  <Application>Microsoft Office Word</Application>
  <DocSecurity>0</DocSecurity>
  <Lines>2351</Lines>
  <Paragraphs>651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Anafema</dc:creator>
  <cp:lastModifiedBy>Anafema</cp:lastModifiedBy>
  <cp:revision>1</cp:revision>
  <dcterms:created xsi:type="dcterms:W3CDTF">2013-01-14T13:15:00Z</dcterms:created>
  <dcterms:modified xsi:type="dcterms:W3CDTF">2013-01-14T20:09:00Z</dcterms:modified>
</cp:coreProperties>
</file>