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82" w:rsidRPr="00D57F16" w:rsidRDefault="002F5F82" w:rsidP="002F5F82">
      <w:pPr>
        <w:widowControl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7F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Программа  тренинга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3402"/>
        <w:gridCol w:w="2835"/>
        <w:gridCol w:w="4678"/>
        <w:gridCol w:w="1559"/>
      </w:tblGrid>
      <w:tr w:rsidR="002F5F82" w:rsidRPr="00673033" w:rsidTr="00C82C5D">
        <w:tc>
          <w:tcPr>
            <w:tcW w:w="392" w:type="dxa"/>
          </w:tcPr>
          <w:p w:rsidR="002F5F82" w:rsidRPr="00673033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0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F5F82" w:rsidRPr="00673033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03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402" w:type="dxa"/>
          </w:tcPr>
          <w:p w:rsidR="002F5F82" w:rsidRPr="00673033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03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2F5F82" w:rsidRPr="00673033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033">
              <w:rPr>
                <w:rFonts w:ascii="Times New Roman" w:eastAsia="Calibri" w:hAnsi="Times New Roman" w:cs="Times New Roman"/>
                <w:sz w:val="24"/>
                <w:szCs w:val="24"/>
              </w:rPr>
              <w:t>какой компонент модели тренинга задействован</w:t>
            </w:r>
          </w:p>
        </w:tc>
        <w:tc>
          <w:tcPr>
            <w:tcW w:w="4678" w:type="dxa"/>
          </w:tcPr>
          <w:p w:rsidR="002F5F82" w:rsidRPr="00673033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033">
              <w:rPr>
                <w:rFonts w:ascii="Times New Roman" w:eastAsia="Calibri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559" w:type="dxa"/>
          </w:tcPr>
          <w:p w:rsidR="002F5F82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фаза цикла контакта </w:t>
            </w:r>
          </w:p>
          <w:p w:rsidR="002F5F82" w:rsidRPr="00673033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73033">
              <w:rPr>
                <w:rFonts w:ascii="Times New Roman" w:eastAsia="Calibri" w:hAnsi="Times New Roman" w:cs="Times New Roman"/>
                <w:sz w:val="24"/>
                <w:szCs w:val="24"/>
              </w:rPr>
              <w:t>к-во часов</w:t>
            </w:r>
          </w:p>
        </w:tc>
      </w:tr>
      <w:tr w:rsidR="00EB7017" w:rsidRPr="00EB7017" w:rsidTr="00C82C5D">
        <w:tc>
          <w:tcPr>
            <w:tcW w:w="39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5F82" w:rsidRPr="00EB7017" w:rsidRDefault="002F5F82" w:rsidP="001D2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социальной угрозы</w:t>
            </w:r>
          </w:p>
        </w:tc>
        <w:tc>
          <w:tcPr>
            <w:tcW w:w="3402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мотивации для работы в тренинге и диагностика уровня личной безопасности у участников</w:t>
            </w:r>
          </w:p>
        </w:tc>
        <w:tc>
          <w:tcPr>
            <w:tcW w:w="2835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Компетенции </w:t>
            </w:r>
            <w:proofErr w:type="gramStart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5F82" w:rsidRPr="00EB7017" w:rsidRDefault="002F5F82" w:rsidP="00435E18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дифференцировании</w:t>
            </w:r>
            <w:proofErr w:type="gramEnd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угроз и чувств </w:t>
            </w:r>
          </w:p>
        </w:tc>
        <w:tc>
          <w:tcPr>
            <w:tcW w:w="4678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1. «Мир, в котором я живу».</w:t>
            </w:r>
          </w:p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2. «Ситуации социальной угрозы».</w:t>
            </w:r>
          </w:p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3. «Мои страхи».</w:t>
            </w:r>
          </w:p>
        </w:tc>
        <w:tc>
          <w:tcPr>
            <w:tcW w:w="1559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Ориентации /6</w:t>
            </w:r>
          </w:p>
        </w:tc>
      </w:tr>
      <w:tr w:rsidR="00EB7017" w:rsidRPr="00EB7017" w:rsidTr="00C82C5D">
        <w:tc>
          <w:tcPr>
            <w:tcW w:w="39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Отношение к  социальной угрозе</w:t>
            </w:r>
          </w:p>
        </w:tc>
        <w:tc>
          <w:tcPr>
            <w:tcW w:w="340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эмоциональных реакций на угрозу и отношения к конечным данностям человеческого существования</w:t>
            </w:r>
          </w:p>
        </w:tc>
        <w:tc>
          <w:tcPr>
            <w:tcW w:w="2835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в управлении эмоциональным состоянием</w:t>
            </w:r>
          </w:p>
        </w:tc>
        <w:tc>
          <w:tcPr>
            <w:tcW w:w="4678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4. «Экзистенциальная тревога и конечность жизни».</w:t>
            </w:r>
          </w:p>
          <w:p w:rsidR="002F5F82" w:rsidRPr="00EB7017" w:rsidRDefault="002F5F82" w:rsidP="001D26F4">
            <w:pPr>
              <w:widowControl w:val="0"/>
              <w:tabs>
                <w:tab w:val="left" w:pos="360"/>
              </w:tabs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Занятие 5. «Свобода и</w:t>
            </w:r>
            <w:r w:rsidR="00B34EDB"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en-US"/>
              </w:rPr>
              <w:t xml:space="preserve"> </w:t>
            </w:r>
            <w:r w:rsidR="00B34EDB"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ответственность</w:t>
            </w:r>
            <w:r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».</w:t>
            </w:r>
          </w:p>
          <w:p w:rsidR="002F5F82" w:rsidRPr="00EB7017" w:rsidRDefault="002F5F82" w:rsidP="00B34EDB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6. «</w:t>
            </w:r>
            <w:r w:rsidR="00B34EDB"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Одиночество»</w:t>
            </w: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4EDB" w:rsidRPr="00EB7017" w:rsidRDefault="00B34EDB" w:rsidP="00B34EDB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7. «Лекарство от бессмысленности».</w:t>
            </w:r>
          </w:p>
        </w:tc>
        <w:tc>
          <w:tcPr>
            <w:tcW w:w="1559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Осознавания</w:t>
            </w:r>
            <w:proofErr w:type="spellEnd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</w:tr>
      <w:tr w:rsidR="00EB7017" w:rsidRPr="00EB7017" w:rsidTr="00C82C5D">
        <w:tc>
          <w:tcPr>
            <w:tcW w:w="39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Способность переносить тревогу или состояние возбуждения</w:t>
            </w:r>
          </w:p>
        </w:tc>
        <w:tc>
          <w:tcPr>
            <w:tcW w:w="340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ощущений и поведенческих реакций в экстремальных ситуациях</w:t>
            </w:r>
          </w:p>
        </w:tc>
        <w:tc>
          <w:tcPr>
            <w:tcW w:w="2835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в распознавании</w:t>
            </w:r>
          </w:p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признаков переживания тревоги</w:t>
            </w:r>
          </w:p>
        </w:tc>
        <w:tc>
          <w:tcPr>
            <w:tcW w:w="4678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8. «</w:t>
            </w:r>
            <w:r w:rsidR="00786B83"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Влияние прошлого опыта на способность переносить тревогу</w:t>
            </w: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F5F82" w:rsidRPr="00EB7017" w:rsidRDefault="002F5F82" w:rsidP="00786B83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9. «</w:t>
            </w:r>
            <w:r w:rsidR="00786B83"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Базовая тревога, внутренние конфликты и невротические защиты</w:t>
            </w: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86B83" w:rsidRPr="00EB7017" w:rsidRDefault="00786B83" w:rsidP="00786B83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10. «Где живет тревога»</w:t>
            </w:r>
          </w:p>
        </w:tc>
        <w:tc>
          <w:tcPr>
            <w:tcW w:w="1559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поиска объекта/10</w:t>
            </w:r>
          </w:p>
        </w:tc>
      </w:tr>
      <w:tr w:rsidR="00EB7017" w:rsidRPr="00EB7017" w:rsidTr="00C82C5D">
        <w:tc>
          <w:tcPr>
            <w:tcW w:w="39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Стратегии </w:t>
            </w:r>
            <w:proofErr w:type="spellStart"/>
            <w:r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совладания</w:t>
            </w:r>
            <w:proofErr w:type="spellEnd"/>
            <w:r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 с тревогой и возбуждением </w:t>
            </w:r>
          </w:p>
        </w:tc>
        <w:tc>
          <w:tcPr>
            <w:tcW w:w="340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компетентности в управлении тревогой</w:t>
            </w:r>
          </w:p>
        </w:tc>
        <w:tc>
          <w:tcPr>
            <w:tcW w:w="2835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Компетенции в </w:t>
            </w:r>
            <w:proofErr w:type="spellStart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осознавании</w:t>
            </w:r>
            <w:proofErr w:type="spellEnd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психологических защит и конструктивном преобразовании тревоги</w:t>
            </w:r>
          </w:p>
        </w:tc>
        <w:tc>
          <w:tcPr>
            <w:tcW w:w="4678" w:type="dxa"/>
          </w:tcPr>
          <w:p w:rsidR="002F5F82" w:rsidRPr="00EB7017" w:rsidRDefault="002F5F82" w:rsidP="00786B83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6B83"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11. </w:t>
            </w: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«Психологические защиты от переживания тревоги».</w:t>
            </w:r>
          </w:p>
          <w:p w:rsidR="002F5F82" w:rsidRPr="00EB7017" w:rsidRDefault="00786B83" w:rsidP="00786B83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12. </w:t>
            </w:r>
            <w:r w:rsidR="002F5F82"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«Стратегии преобразования тревоги».</w:t>
            </w:r>
          </w:p>
        </w:tc>
        <w:tc>
          <w:tcPr>
            <w:tcW w:w="1559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Контакта/8</w:t>
            </w:r>
          </w:p>
        </w:tc>
      </w:tr>
      <w:tr w:rsidR="00EB7017" w:rsidRPr="00EB7017" w:rsidTr="00C82C5D">
        <w:trPr>
          <w:trHeight w:val="1696"/>
        </w:trPr>
        <w:tc>
          <w:tcPr>
            <w:tcW w:w="39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Базисные убеждения личности как ее внутренний ресурс</w:t>
            </w:r>
          </w:p>
        </w:tc>
        <w:tc>
          <w:tcPr>
            <w:tcW w:w="3402" w:type="dxa"/>
          </w:tcPr>
          <w:p w:rsidR="00435E18" w:rsidRPr="00EB7017" w:rsidRDefault="002F5F82" w:rsidP="00435E18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уверенности </w:t>
            </w:r>
            <w:proofErr w:type="gramStart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F5F82" w:rsidRPr="00EB7017" w:rsidRDefault="002F5F82" w:rsidP="00435E18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 поддерживать необходимый уровень личной защищенности</w:t>
            </w:r>
            <w:r w:rsidR="00435E18"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и обобщение опыта</w:t>
            </w:r>
          </w:p>
        </w:tc>
        <w:tc>
          <w:tcPr>
            <w:tcW w:w="2835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Компетенции в поддержании </w:t>
            </w:r>
            <w:proofErr w:type="spellStart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самоидентичности</w:t>
            </w:r>
            <w:proofErr w:type="spellEnd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(поиске ресурсов)</w:t>
            </w:r>
          </w:p>
        </w:tc>
        <w:tc>
          <w:tcPr>
            <w:tcW w:w="4678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13. «Влияние базисных убеждений на чувство защищенности». </w:t>
            </w:r>
          </w:p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14. «Целостность личности как ресурс </w:t>
            </w:r>
            <w:proofErr w:type="spellStart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экстремальной ситуацией». </w:t>
            </w:r>
          </w:p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Занятие 15. «Подведение итогов».</w:t>
            </w:r>
          </w:p>
        </w:tc>
        <w:tc>
          <w:tcPr>
            <w:tcW w:w="1559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Ассимиляции/6</w:t>
            </w:r>
          </w:p>
        </w:tc>
      </w:tr>
      <w:tr w:rsidR="002F5F82" w:rsidRPr="00EB7017" w:rsidTr="00C82C5D">
        <w:tc>
          <w:tcPr>
            <w:tcW w:w="392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5F82" w:rsidRPr="00EB7017" w:rsidRDefault="002F5F82" w:rsidP="001D26F4">
            <w:pPr>
              <w:widowControl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2F5F82" w:rsidRPr="00EB7017" w:rsidRDefault="002F5F82" w:rsidP="001D26F4">
            <w:pPr>
              <w:widowControl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017">
              <w:rPr>
                <w:rFonts w:ascii="Times New Roman" w:eastAsia="Calibri" w:hAnsi="Times New Roman" w:cs="Times New Roman"/>
                <w:sz w:val="24"/>
                <w:szCs w:val="24"/>
              </w:rPr>
              <w:t>40 часов</w:t>
            </w:r>
          </w:p>
        </w:tc>
      </w:tr>
    </w:tbl>
    <w:p w:rsidR="00A045FA" w:rsidRPr="00EB7017" w:rsidRDefault="00A045FA">
      <w:bookmarkStart w:id="0" w:name="_GoBack"/>
      <w:bookmarkEnd w:id="0"/>
    </w:p>
    <w:sectPr w:rsidR="00A045FA" w:rsidRPr="00EB7017" w:rsidSect="00435E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C"/>
    <w:rsid w:val="00115DFE"/>
    <w:rsid w:val="002F5F82"/>
    <w:rsid w:val="00435E18"/>
    <w:rsid w:val="00786B83"/>
    <w:rsid w:val="008A14FC"/>
    <w:rsid w:val="00A045FA"/>
    <w:rsid w:val="00B34EDB"/>
    <w:rsid w:val="00B92A62"/>
    <w:rsid w:val="00C82C5D"/>
    <w:rsid w:val="00D72AF9"/>
    <w:rsid w:val="00E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2015-01-14T15:33:00Z</dcterms:created>
  <dcterms:modified xsi:type="dcterms:W3CDTF">2015-01-14T15:39:00Z</dcterms:modified>
</cp:coreProperties>
</file>