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B3" w:rsidRPr="002656BA" w:rsidRDefault="006C6DB3" w:rsidP="00405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6BA">
        <w:rPr>
          <w:rFonts w:ascii="Times New Roman" w:hAnsi="Times New Roman" w:cs="Times New Roman"/>
          <w:b/>
          <w:bCs/>
          <w:sz w:val="28"/>
          <w:szCs w:val="28"/>
        </w:rPr>
        <w:t>Рецензия на учебное издание</w:t>
      </w:r>
    </w:p>
    <w:p w:rsidR="00D050BA" w:rsidRPr="002656BA" w:rsidRDefault="00D050BA" w:rsidP="004053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6BA"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="00B122A9" w:rsidRPr="002656BA">
        <w:rPr>
          <w:rFonts w:ascii="Times New Roman" w:hAnsi="Times New Roman" w:cs="Times New Roman"/>
          <w:sz w:val="28"/>
          <w:szCs w:val="28"/>
        </w:rPr>
        <w:t>«Методика работы практического психолога в начальной школе»</w:t>
      </w:r>
      <w:r w:rsidRPr="002656BA">
        <w:rPr>
          <w:rFonts w:ascii="Times New Roman" w:hAnsi="Times New Roman" w:cs="Times New Roman"/>
          <w:sz w:val="28"/>
          <w:szCs w:val="28"/>
        </w:rPr>
        <w:t>.</w:t>
      </w:r>
      <w:r w:rsidR="00B122A9" w:rsidRPr="002656B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</w:t>
      </w:r>
      <w:r w:rsidRPr="002656BA">
        <w:rPr>
          <w:rFonts w:ascii="Times New Roman" w:hAnsi="Times New Roman" w:cs="Times New Roman"/>
          <w:sz w:val="28"/>
          <w:szCs w:val="28"/>
        </w:rPr>
        <w:t>, 8 п.</w:t>
      </w:r>
      <w:proofErr w:type="gramStart"/>
      <w:r w:rsidRPr="002656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656BA">
        <w:rPr>
          <w:rFonts w:ascii="Times New Roman" w:hAnsi="Times New Roman" w:cs="Times New Roman"/>
          <w:sz w:val="28"/>
          <w:szCs w:val="28"/>
        </w:rPr>
        <w:t>.</w:t>
      </w:r>
      <w:r w:rsidR="00B122A9" w:rsidRPr="0026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B3" w:rsidRPr="002656BA" w:rsidRDefault="00D050BA" w:rsidP="004053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6BA">
        <w:rPr>
          <w:rFonts w:ascii="Times New Roman" w:hAnsi="Times New Roman" w:cs="Times New Roman"/>
          <w:sz w:val="28"/>
          <w:szCs w:val="28"/>
        </w:rPr>
        <w:t>Автор: Котова Светлана Аркадьевна</w:t>
      </w:r>
    </w:p>
    <w:p w:rsidR="006C6DB3" w:rsidRPr="002656BA" w:rsidRDefault="006C6DB3" w:rsidP="004053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6BA">
        <w:rPr>
          <w:rFonts w:ascii="Times New Roman" w:hAnsi="Times New Roman" w:cs="Times New Roman"/>
          <w:sz w:val="28"/>
          <w:szCs w:val="28"/>
        </w:rPr>
        <w:t>Читательское назначение учебного издания:</w:t>
      </w:r>
      <w:r w:rsidR="00D050BA" w:rsidRPr="00265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0BA" w:rsidRPr="002656BA">
        <w:rPr>
          <w:rFonts w:ascii="Times New Roman" w:hAnsi="Times New Roman" w:cs="Times New Roman"/>
          <w:sz w:val="28"/>
          <w:szCs w:val="28"/>
        </w:rPr>
        <w:t>Учебно-методическое пособие «Методика работы практического психолога в начальной школе» Котовой С.А. предназначено для студентов, обучающихся в магистратуре по направлению «Педагогика» ВПО по образовательным программам «Психолого-педагогическое сопровождение», «Социально-педагогическое сопровождение младшего школьника», «Начальное образование», «Педагогическая психология»</w:t>
      </w:r>
      <w:r w:rsidR="00897A98" w:rsidRPr="002656BA">
        <w:rPr>
          <w:rFonts w:ascii="Times New Roman" w:hAnsi="Times New Roman" w:cs="Times New Roman"/>
          <w:sz w:val="28"/>
          <w:szCs w:val="28"/>
        </w:rPr>
        <w:t xml:space="preserve"> и может включаться как в группу дисциплин профессионального цикла, так и в группу дисциплин по выбору студента.</w:t>
      </w:r>
      <w:proofErr w:type="gramEnd"/>
    </w:p>
    <w:p w:rsidR="006C6DB3" w:rsidRPr="00F00C92" w:rsidRDefault="006C6DB3" w:rsidP="0040539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C92">
        <w:rPr>
          <w:rFonts w:ascii="Times New Roman" w:hAnsi="Times New Roman" w:cs="Times New Roman"/>
          <w:sz w:val="24"/>
          <w:szCs w:val="24"/>
        </w:rPr>
        <w:t>Учебное издание (указывается вид учебного издания и его название), авторов (указывается ФИО в родительном падеже) предназначено для студентов (учащихся, слушателей), обучающихся по направлению подготовки (указывается наименование направления подготовки НПО, СПО, ВПО), специальности высшего, среднего профессионального образования (указывается наименование специальности ВПО</w:t>
      </w:r>
      <w:proofErr w:type="gramStart"/>
      <w:r w:rsidRPr="00F00C9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00C92">
        <w:rPr>
          <w:rFonts w:ascii="Times New Roman" w:hAnsi="Times New Roman" w:cs="Times New Roman"/>
          <w:sz w:val="24"/>
          <w:szCs w:val="24"/>
        </w:rPr>
        <w:t>ПО), профессии начального профессионального образования (указывается наименование профессии НПО), образовательной программе дополнительного профессионального образования (указывается наименование образовательной программы ДПО).</w:t>
      </w:r>
    </w:p>
    <w:p w:rsidR="006C6DB3" w:rsidRPr="002656BA" w:rsidRDefault="006C6DB3" w:rsidP="004053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6BA">
        <w:rPr>
          <w:rFonts w:ascii="Times New Roman" w:hAnsi="Times New Roman" w:cs="Times New Roman"/>
          <w:sz w:val="28"/>
          <w:szCs w:val="28"/>
        </w:rPr>
        <w:t>Оценка структуры и содержания учебного издания осуществляется в соответствии со следующими критериями:</w:t>
      </w:r>
    </w:p>
    <w:p w:rsidR="006C6DB3" w:rsidRPr="002656BA" w:rsidRDefault="006C6DB3" w:rsidP="0040539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6BA">
        <w:rPr>
          <w:rFonts w:ascii="Times New Roman" w:hAnsi="Times New Roman" w:cs="Times New Roman"/>
          <w:sz w:val="28"/>
          <w:szCs w:val="28"/>
        </w:rPr>
        <w:t>Для печатных учебных изданий:</w:t>
      </w:r>
    </w:p>
    <w:p w:rsidR="00D050BA" w:rsidRPr="002656BA" w:rsidRDefault="00D050BA" w:rsidP="00D050BA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56BA">
        <w:rPr>
          <w:rFonts w:ascii="Times New Roman" w:hAnsi="Times New Roman" w:cs="Times New Roman"/>
          <w:sz w:val="28"/>
          <w:szCs w:val="28"/>
        </w:rPr>
        <w:t>Содержание учебно-методического пособия «Методика работы практического психолога в начальной школе» Котовой С.А. соответствует в</w:t>
      </w:r>
      <w:r w:rsidR="00897A98" w:rsidRPr="002656BA">
        <w:rPr>
          <w:rFonts w:ascii="Times New Roman" w:hAnsi="Times New Roman" w:cs="Times New Roman"/>
          <w:sz w:val="28"/>
          <w:szCs w:val="28"/>
        </w:rPr>
        <w:t xml:space="preserve"> полном объеме названию пособия и не превышает рекомендуемый объем.</w:t>
      </w:r>
    </w:p>
    <w:p w:rsidR="00897A98" w:rsidRPr="002656BA" w:rsidRDefault="00897A98" w:rsidP="00D050BA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56BA">
        <w:rPr>
          <w:rFonts w:ascii="Times New Roman" w:hAnsi="Times New Roman" w:cs="Times New Roman"/>
          <w:sz w:val="28"/>
          <w:szCs w:val="28"/>
        </w:rPr>
        <w:t xml:space="preserve">Пособие подготовлено в рамках ФГОС ВПО и опирается на </w:t>
      </w:r>
      <w:proofErr w:type="spellStart"/>
      <w:r w:rsidRPr="002656B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656BA">
        <w:rPr>
          <w:rFonts w:ascii="Times New Roman" w:hAnsi="Times New Roman" w:cs="Times New Roman"/>
          <w:sz w:val="28"/>
          <w:szCs w:val="28"/>
        </w:rPr>
        <w:t xml:space="preserve"> подход в образовании.</w:t>
      </w:r>
    </w:p>
    <w:p w:rsidR="00897A98" w:rsidRPr="002656BA" w:rsidRDefault="00897A98" w:rsidP="00D050BA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56BA">
        <w:rPr>
          <w:rFonts w:ascii="Times New Roman" w:hAnsi="Times New Roman" w:cs="Times New Roman"/>
          <w:sz w:val="28"/>
          <w:szCs w:val="28"/>
        </w:rPr>
        <w:t xml:space="preserve">Материал пособия выстроен последовательно и отражает историческую логику развития психологической службы образования. Значительный акцент сделан на современных подходах и технологиях работы практического психолога образования. </w:t>
      </w:r>
    </w:p>
    <w:p w:rsidR="00897A98" w:rsidRPr="002656BA" w:rsidRDefault="00897A98" w:rsidP="00D050BA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56BA">
        <w:rPr>
          <w:rFonts w:ascii="Times New Roman" w:hAnsi="Times New Roman" w:cs="Times New Roman"/>
          <w:sz w:val="28"/>
          <w:szCs w:val="28"/>
        </w:rPr>
        <w:lastRenderedPageBreak/>
        <w:t xml:space="preserve">На современном этапе методического развития психологической службы образования накоплено достаточно большое разнообразие специальной литературы, но она преимущественно отражает поле психодиагностической деятельности. Многие вопросы методической практики психолога в школе до сих пор не разработаны, особенно недостаточно </w:t>
      </w:r>
      <w:r w:rsidR="007B076D" w:rsidRPr="002656BA">
        <w:rPr>
          <w:rFonts w:ascii="Times New Roman" w:hAnsi="Times New Roman" w:cs="Times New Roman"/>
          <w:sz w:val="28"/>
          <w:szCs w:val="28"/>
        </w:rPr>
        <w:t xml:space="preserve">литературы, описывающей возможности психологического сопровождения ребенка на этапе начального образования. </w:t>
      </w:r>
      <w:r w:rsidRPr="002656BA">
        <w:rPr>
          <w:rFonts w:ascii="Times New Roman" w:hAnsi="Times New Roman" w:cs="Times New Roman"/>
          <w:sz w:val="28"/>
          <w:szCs w:val="28"/>
        </w:rPr>
        <w:t>Подготовленный С.А.Котовой материал не имеет прямых аналогов и является авторским оригинальным изданием</w:t>
      </w:r>
      <w:r w:rsidR="007B076D" w:rsidRPr="002656BA">
        <w:rPr>
          <w:rFonts w:ascii="Times New Roman" w:hAnsi="Times New Roman" w:cs="Times New Roman"/>
          <w:sz w:val="28"/>
          <w:szCs w:val="28"/>
        </w:rPr>
        <w:t>, поданным на высоком научно-методическом уровне и обладающим качественным дидактическим аппаратом</w:t>
      </w:r>
      <w:r w:rsidRPr="002656BA">
        <w:rPr>
          <w:rFonts w:ascii="Times New Roman" w:hAnsi="Times New Roman" w:cs="Times New Roman"/>
          <w:sz w:val="28"/>
          <w:szCs w:val="28"/>
        </w:rPr>
        <w:t>.</w:t>
      </w:r>
      <w:r w:rsidR="007B076D" w:rsidRPr="002656BA">
        <w:rPr>
          <w:rFonts w:ascii="Times New Roman" w:hAnsi="Times New Roman" w:cs="Times New Roman"/>
          <w:sz w:val="28"/>
          <w:szCs w:val="28"/>
        </w:rPr>
        <w:t xml:space="preserve"> Значительным достоинством пособия С.А.Котовой является глубина и широта проработки заданий для самостоятельной работы студентов по курсу. В пособии представлено также множество оригинальных интерактивных групповых заданий, предназначенных для практических аудиторных занятий. Еще одним достоинством пособия является включение в него значительного объема приложений, иллюстрирующих каждый раздел пособия, облегчающих методическую подготовку студента-магистранта и способствующих напрямую расширению </w:t>
      </w:r>
      <w:proofErr w:type="spellStart"/>
      <w:r w:rsidR="007B076D" w:rsidRPr="002656B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7B076D" w:rsidRPr="002656BA">
        <w:rPr>
          <w:rFonts w:ascii="Times New Roman" w:hAnsi="Times New Roman" w:cs="Times New Roman"/>
          <w:sz w:val="28"/>
          <w:szCs w:val="28"/>
        </w:rPr>
        <w:t xml:space="preserve"> поля в рамках дисциплины.</w:t>
      </w:r>
    </w:p>
    <w:p w:rsidR="006C6DB3" w:rsidRPr="00F00C92" w:rsidRDefault="006C6DB3" w:rsidP="0040539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C92">
        <w:rPr>
          <w:rFonts w:ascii="Times New Roman" w:hAnsi="Times New Roman" w:cs="Times New Roman"/>
          <w:sz w:val="24"/>
          <w:szCs w:val="24"/>
        </w:rPr>
        <w:t>-соответствие названия учебного издания его содержанию;</w:t>
      </w:r>
    </w:p>
    <w:p w:rsidR="006C6DB3" w:rsidRPr="00F00C92" w:rsidRDefault="006C6DB3" w:rsidP="0040539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C92">
        <w:rPr>
          <w:rFonts w:ascii="Times New Roman" w:hAnsi="Times New Roman" w:cs="Times New Roman"/>
          <w:sz w:val="24"/>
          <w:szCs w:val="24"/>
        </w:rPr>
        <w:t>-соответствие общего объема учебного издания или его структурных компонентов (разделов, глав) количеству учебных часов, предусмотренных на изучение данной дисциплины, как правило, из расчета: 1 авторский лист на 10-12 академических часов для образовательных учреждений НПО и СПО; 5-7- академических часов для образовательных учреждений ВПО (для учебников и учебных пособий);</w:t>
      </w:r>
    </w:p>
    <w:p w:rsidR="006C6DB3" w:rsidRPr="00F00C92" w:rsidRDefault="006C6DB3" w:rsidP="0040539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C92">
        <w:rPr>
          <w:rFonts w:ascii="Times New Roman" w:hAnsi="Times New Roman" w:cs="Times New Roman"/>
          <w:sz w:val="24"/>
          <w:szCs w:val="24"/>
        </w:rPr>
        <w:t>-соответствие содержания учебного материала государственному образовательному стандарту,  примерной программе;</w:t>
      </w:r>
    </w:p>
    <w:p w:rsidR="006C6DB3" w:rsidRPr="00F00C92" w:rsidRDefault="006C6DB3" w:rsidP="0040539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C92">
        <w:rPr>
          <w:rFonts w:ascii="Times New Roman" w:hAnsi="Times New Roman" w:cs="Times New Roman"/>
          <w:sz w:val="24"/>
          <w:szCs w:val="24"/>
        </w:rPr>
        <w:t>-логичность и последовательность изложения материала;</w:t>
      </w:r>
    </w:p>
    <w:p w:rsidR="006C6DB3" w:rsidRPr="00F00C92" w:rsidRDefault="006C6DB3" w:rsidP="0040539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C92">
        <w:rPr>
          <w:rFonts w:ascii="Times New Roman" w:hAnsi="Times New Roman" w:cs="Times New Roman"/>
          <w:sz w:val="24"/>
          <w:szCs w:val="24"/>
        </w:rPr>
        <w:t>-отличие учебного издания от имеющейся учебной литературы по данному вопросу;</w:t>
      </w:r>
    </w:p>
    <w:p w:rsidR="006C6DB3" w:rsidRPr="00F00C92" w:rsidRDefault="006C6DB3" w:rsidP="0040539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C92">
        <w:rPr>
          <w:rFonts w:ascii="Times New Roman" w:hAnsi="Times New Roman" w:cs="Times New Roman"/>
          <w:sz w:val="24"/>
          <w:szCs w:val="24"/>
        </w:rPr>
        <w:t>-научный и методический уровень материала;</w:t>
      </w:r>
    </w:p>
    <w:p w:rsidR="006C6DB3" w:rsidRPr="00F00C92" w:rsidRDefault="006C6DB3" w:rsidP="0040539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C92">
        <w:rPr>
          <w:rFonts w:ascii="Times New Roman" w:hAnsi="Times New Roman" w:cs="Times New Roman"/>
          <w:sz w:val="24"/>
          <w:szCs w:val="24"/>
        </w:rPr>
        <w:t>-соответствие содержания учебного издания современному уровню развития науки, техники, и технологии, организации труда в данной сфере деятельности.</w:t>
      </w:r>
    </w:p>
    <w:p w:rsidR="006C6DB3" w:rsidRPr="00F00C92" w:rsidRDefault="006C6DB3" w:rsidP="0040539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C92">
        <w:rPr>
          <w:rFonts w:ascii="Times New Roman" w:hAnsi="Times New Roman" w:cs="Times New Roman"/>
          <w:sz w:val="24"/>
          <w:szCs w:val="24"/>
        </w:rPr>
        <w:t xml:space="preserve">-наличие и качество дидактического аппарата издания (обобщений, выводов, контрольных вопросов, заданий и </w:t>
      </w:r>
      <w:proofErr w:type="spellStart"/>
      <w:r w:rsidRPr="00F00C9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00C92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F00C92">
        <w:rPr>
          <w:rFonts w:ascii="Times New Roman" w:hAnsi="Times New Roman" w:cs="Times New Roman"/>
          <w:sz w:val="24"/>
          <w:szCs w:val="24"/>
        </w:rPr>
        <w:t>);</w:t>
      </w:r>
    </w:p>
    <w:p w:rsidR="006C6DB3" w:rsidRPr="00F00C92" w:rsidRDefault="006C6DB3" w:rsidP="0040539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C92">
        <w:rPr>
          <w:rFonts w:ascii="Times New Roman" w:hAnsi="Times New Roman" w:cs="Times New Roman"/>
          <w:sz w:val="24"/>
          <w:szCs w:val="24"/>
        </w:rPr>
        <w:lastRenderedPageBreak/>
        <w:t>-качество иллюстративного материала (текстов, рисунков, схем, чертежей, иллюстраций) и их соответствие изучаемому материалу.</w:t>
      </w:r>
    </w:p>
    <w:p w:rsidR="006C6DB3" w:rsidRPr="002656BA" w:rsidRDefault="006C6DB3" w:rsidP="004053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6BA">
        <w:rPr>
          <w:rFonts w:ascii="Times New Roman" w:hAnsi="Times New Roman" w:cs="Times New Roman"/>
          <w:sz w:val="28"/>
          <w:szCs w:val="28"/>
        </w:rPr>
        <w:t>Результаты рецензирования.</w:t>
      </w:r>
    </w:p>
    <w:p w:rsidR="006C6DB3" w:rsidRPr="002656BA" w:rsidRDefault="006C6DB3" w:rsidP="00405391">
      <w:pPr>
        <w:pStyle w:val="a4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656BA">
        <w:rPr>
          <w:rFonts w:ascii="Times New Roman" w:hAnsi="Times New Roman" w:cs="Times New Roman"/>
          <w:i/>
          <w:iCs/>
          <w:sz w:val="28"/>
          <w:szCs w:val="28"/>
        </w:rPr>
        <w:t xml:space="preserve">Данное </w:t>
      </w:r>
      <w:r w:rsidR="002656BA" w:rsidRPr="002656BA">
        <w:rPr>
          <w:rFonts w:ascii="Times New Roman" w:hAnsi="Times New Roman" w:cs="Times New Roman"/>
          <w:i/>
          <w:sz w:val="28"/>
          <w:szCs w:val="28"/>
        </w:rPr>
        <w:t>учебно-методическое пособие «Методика работы практического психолога в начальной школе» Котовой С.А.</w:t>
      </w:r>
      <w:r w:rsidR="002656BA" w:rsidRPr="002656BA">
        <w:rPr>
          <w:rFonts w:ascii="Times New Roman" w:hAnsi="Times New Roman" w:cs="Times New Roman"/>
          <w:sz w:val="28"/>
          <w:szCs w:val="28"/>
        </w:rPr>
        <w:t xml:space="preserve"> </w:t>
      </w:r>
      <w:r w:rsidRPr="002656BA">
        <w:rPr>
          <w:rFonts w:ascii="Times New Roman" w:hAnsi="Times New Roman" w:cs="Times New Roman"/>
          <w:i/>
          <w:iCs/>
          <w:sz w:val="28"/>
          <w:szCs w:val="28"/>
        </w:rPr>
        <w:t xml:space="preserve">рекомендуется федеральным государственным бюджетным образовательным учреждением высшего профессионального образования </w:t>
      </w:r>
      <w:r w:rsidRPr="002656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«Российский государственный педагогический университет им. А.И. Герцена»</w:t>
      </w:r>
      <w:r w:rsidR="007B076D" w:rsidRPr="002656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656BA">
        <w:rPr>
          <w:rFonts w:ascii="Times New Roman" w:hAnsi="Times New Roman" w:cs="Times New Roman"/>
          <w:i/>
          <w:iCs/>
          <w:sz w:val="28"/>
          <w:szCs w:val="28"/>
        </w:rPr>
        <w:t xml:space="preserve">к использованию в образовательных учреждениях, реализующих образовательные программы ВПО, ДПО, профессиональной подготовки, </w:t>
      </w:r>
      <w:r w:rsidRPr="003402C5">
        <w:rPr>
          <w:rFonts w:ascii="Times New Roman" w:hAnsi="Times New Roman" w:cs="Times New Roman"/>
          <w:i/>
          <w:iCs/>
          <w:sz w:val="28"/>
          <w:szCs w:val="28"/>
        </w:rPr>
        <w:t>по дисциплине</w:t>
      </w:r>
      <w:r w:rsidR="003402C5">
        <w:rPr>
          <w:rFonts w:ascii="Times New Roman" w:hAnsi="Times New Roman" w:cs="Times New Roman"/>
          <w:i/>
          <w:iCs/>
          <w:sz w:val="28"/>
          <w:szCs w:val="28"/>
        </w:rPr>
        <w:t xml:space="preserve"> «Методика работы практического психолога»</w:t>
      </w:r>
      <w:r w:rsidRPr="003402C5">
        <w:rPr>
          <w:rFonts w:ascii="Times New Roman" w:hAnsi="Times New Roman" w:cs="Times New Roman"/>
          <w:i/>
          <w:iCs/>
          <w:sz w:val="28"/>
          <w:szCs w:val="28"/>
        </w:rPr>
        <w:t xml:space="preserve">, по </w:t>
      </w:r>
      <w:r w:rsidR="003402C5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направлению </w:t>
      </w:r>
      <w:r w:rsidR="003402C5" w:rsidRPr="002656BA">
        <w:rPr>
          <w:rFonts w:ascii="Times New Roman" w:hAnsi="Times New Roman" w:cs="Times New Roman"/>
          <w:sz w:val="28"/>
          <w:szCs w:val="28"/>
        </w:rPr>
        <w:t xml:space="preserve">«Педагогика» ВПО </w:t>
      </w:r>
      <w:r w:rsidRPr="003402C5">
        <w:rPr>
          <w:rFonts w:ascii="Times New Roman" w:hAnsi="Times New Roman" w:cs="Times New Roman"/>
          <w:i/>
          <w:iCs/>
          <w:sz w:val="28"/>
          <w:szCs w:val="28"/>
        </w:rPr>
        <w:t>специальности</w:t>
      </w:r>
      <w:r w:rsidR="003402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402C5" w:rsidRPr="002656BA">
        <w:rPr>
          <w:rFonts w:ascii="Times New Roman" w:hAnsi="Times New Roman" w:cs="Times New Roman"/>
          <w:sz w:val="28"/>
          <w:szCs w:val="28"/>
        </w:rPr>
        <w:t>«</w:t>
      </w:r>
      <w:r w:rsidR="003402C5">
        <w:rPr>
          <w:rFonts w:ascii="Times New Roman" w:hAnsi="Times New Roman" w:cs="Times New Roman"/>
          <w:sz w:val="28"/>
          <w:szCs w:val="28"/>
        </w:rPr>
        <w:t>Начальное образование</w:t>
      </w:r>
      <w:r w:rsidR="003402C5" w:rsidRPr="002656BA">
        <w:rPr>
          <w:rFonts w:ascii="Times New Roman" w:hAnsi="Times New Roman" w:cs="Times New Roman"/>
          <w:sz w:val="28"/>
          <w:szCs w:val="28"/>
        </w:rPr>
        <w:t>»</w:t>
      </w:r>
      <w:r w:rsidRPr="003402C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2656BA" w:rsidRPr="002656BA" w:rsidRDefault="002656BA" w:rsidP="002656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6BA" w:rsidRPr="002656BA" w:rsidRDefault="002656BA" w:rsidP="002656B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56BA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  <w:r w:rsidRPr="002656BA">
        <w:rPr>
          <w:rFonts w:ascii="Times New Roman" w:hAnsi="Times New Roman" w:cs="Times New Roman"/>
          <w:sz w:val="28"/>
          <w:szCs w:val="28"/>
        </w:rPr>
        <w:tab/>
      </w:r>
      <w:r w:rsidRPr="002656BA">
        <w:rPr>
          <w:rFonts w:ascii="Times New Roman" w:hAnsi="Times New Roman" w:cs="Times New Roman"/>
          <w:sz w:val="28"/>
          <w:szCs w:val="28"/>
        </w:rPr>
        <w:tab/>
      </w:r>
      <w:r w:rsidRPr="002656BA">
        <w:rPr>
          <w:rFonts w:ascii="Times New Roman" w:hAnsi="Times New Roman" w:cs="Times New Roman"/>
          <w:sz w:val="28"/>
          <w:szCs w:val="28"/>
        </w:rPr>
        <w:tab/>
      </w:r>
      <w:r w:rsidRPr="002656BA">
        <w:rPr>
          <w:rFonts w:ascii="Times New Roman" w:hAnsi="Times New Roman" w:cs="Times New Roman"/>
          <w:sz w:val="28"/>
          <w:szCs w:val="28"/>
        </w:rPr>
        <w:tab/>
      </w:r>
      <w:r w:rsidRPr="002656BA">
        <w:rPr>
          <w:rFonts w:ascii="Times New Roman" w:hAnsi="Times New Roman" w:cs="Times New Roman"/>
          <w:sz w:val="28"/>
          <w:szCs w:val="28"/>
        </w:rPr>
        <w:tab/>
      </w:r>
      <w:r w:rsidRPr="002656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56BA">
        <w:rPr>
          <w:rFonts w:ascii="Times New Roman" w:hAnsi="Times New Roman" w:cs="Times New Roman"/>
          <w:sz w:val="28"/>
          <w:szCs w:val="28"/>
        </w:rPr>
        <w:t>Рабош</w:t>
      </w:r>
      <w:proofErr w:type="spellEnd"/>
      <w:r w:rsidRPr="002656BA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656BA" w:rsidRPr="002656BA" w:rsidRDefault="002656BA" w:rsidP="002656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6BA" w:rsidRPr="002656BA" w:rsidRDefault="002656BA" w:rsidP="002656BA">
      <w:pPr>
        <w:jc w:val="both"/>
        <w:rPr>
          <w:rFonts w:ascii="Times New Roman" w:hAnsi="Times New Roman" w:cs="Times New Roman"/>
          <w:sz w:val="28"/>
          <w:szCs w:val="28"/>
        </w:rPr>
      </w:pPr>
      <w:r w:rsidRPr="002656BA">
        <w:rPr>
          <w:rFonts w:ascii="Times New Roman" w:hAnsi="Times New Roman" w:cs="Times New Roman"/>
          <w:sz w:val="28"/>
          <w:szCs w:val="28"/>
        </w:rPr>
        <w:t xml:space="preserve">Рецензент: </w:t>
      </w:r>
      <w:proofErr w:type="spellStart"/>
      <w:proofErr w:type="gramStart"/>
      <w:r w:rsidRPr="002656BA">
        <w:rPr>
          <w:rFonts w:ascii="Times New Roman" w:hAnsi="Times New Roman" w:cs="Times New Roman"/>
          <w:sz w:val="28"/>
          <w:szCs w:val="28"/>
        </w:rPr>
        <w:t>член-кор</w:t>
      </w:r>
      <w:proofErr w:type="spellEnd"/>
      <w:proofErr w:type="gramEnd"/>
      <w:r w:rsidRPr="002656BA">
        <w:rPr>
          <w:rFonts w:ascii="Times New Roman" w:hAnsi="Times New Roman" w:cs="Times New Roman"/>
          <w:sz w:val="28"/>
          <w:szCs w:val="28"/>
        </w:rPr>
        <w:t xml:space="preserve">. РАО, </w:t>
      </w:r>
      <w:proofErr w:type="spellStart"/>
      <w:r w:rsidRPr="002656BA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2656BA">
        <w:rPr>
          <w:rFonts w:ascii="Times New Roman" w:hAnsi="Times New Roman" w:cs="Times New Roman"/>
          <w:sz w:val="28"/>
          <w:szCs w:val="28"/>
        </w:rPr>
        <w:t>. психол</w:t>
      </w:r>
      <w:proofErr w:type="gramStart"/>
      <w:r w:rsidRPr="002656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656BA">
        <w:rPr>
          <w:rFonts w:ascii="Times New Roman" w:hAnsi="Times New Roman" w:cs="Times New Roman"/>
          <w:sz w:val="28"/>
          <w:szCs w:val="28"/>
        </w:rPr>
        <w:t xml:space="preserve">аук, профессор кафедры психологии развития и образования </w:t>
      </w:r>
    </w:p>
    <w:p w:rsidR="006C6DB3" w:rsidRPr="002656BA" w:rsidRDefault="002656BA" w:rsidP="00405391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  </w:t>
      </w:r>
      <w:r w:rsidRPr="002656BA">
        <w:rPr>
          <w:rFonts w:ascii="Times New Roman" w:hAnsi="Times New Roman" w:cs="Times New Roman"/>
          <w:sz w:val="28"/>
          <w:szCs w:val="28"/>
        </w:rPr>
        <w:t>Баева Ирина Александровна</w:t>
      </w:r>
    </w:p>
    <w:p w:rsidR="006C6DB3" w:rsidRPr="00405391" w:rsidRDefault="002656BA" w:rsidP="00405391">
      <w:pPr>
        <w:pStyle w:val="a4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C6DB3" w:rsidRPr="004053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Алгоритм оформления рецензии:</w:t>
      </w:r>
    </w:p>
    <w:p w:rsidR="006C6DB3" w:rsidRDefault="006C6DB3" w:rsidP="004053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пособия необходимо сообщить в организационно-методический отдел (571-34-84;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</w:t>
      </w:r>
      <w:proofErr w:type="spellEnd"/>
      <w:r w:rsidRPr="00F00C9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herzen</w:t>
      </w:r>
      <w:proofErr w:type="spellEnd"/>
      <w:r w:rsidRPr="00F00C9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0C9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00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Вашу фамилию и телефон по которому с Вами можно связаться.</w:t>
      </w:r>
    </w:p>
    <w:p w:rsidR="006C6DB3" w:rsidRDefault="006C6DB3" w:rsidP="004053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рецензия готова, Вам необходимо распечатать один экземпляр с Вашей подписью и подписью курирующего проректора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6C6DB3" w:rsidRPr="0041627B" w:rsidRDefault="006C6DB3" w:rsidP="0041627B">
      <w:pPr>
        <w:spacing w:after="0"/>
        <w:ind w:left="567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C6DB3" w:rsidRPr="00EA0B7E">
        <w:tc>
          <w:tcPr>
            <w:tcW w:w="9571" w:type="dxa"/>
          </w:tcPr>
          <w:p w:rsidR="006C6DB3" w:rsidRPr="00EA0B7E" w:rsidRDefault="006C6DB3" w:rsidP="00EA0B7E">
            <w:pPr>
              <w:spacing w:after="0" w:line="240" w:lineRule="auto"/>
              <w:ind w:left="567"/>
              <w:jc w:val="both"/>
            </w:pPr>
          </w:p>
          <w:p w:rsidR="006C6DB3" w:rsidRPr="00EA0B7E" w:rsidRDefault="006C6DB3" w:rsidP="00EA0B7E">
            <w:pPr>
              <w:spacing w:after="0" w:line="240" w:lineRule="auto"/>
              <w:ind w:left="567"/>
              <w:jc w:val="both"/>
            </w:pPr>
            <w:r w:rsidRPr="00EA0B7E">
              <w:t>Проректор по учебной работе</w:t>
            </w:r>
            <w:r w:rsidRPr="00EA0B7E">
              <w:tab/>
            </w:r>
            <w:r w:rsidRPr="00EA0B7E">
              <w:tab/>
            </w:r>
            <w:r w:rsidRPr="00EA0B7E">
              <w:tab/>
            </w:r>
            <w:r w:rsidRPr="00EA0B7E">
              <w:tab/>
            </w:r>
            <w:r w:rsidRPr="00EA0B7E">
              <w:tab/>
            </w:r>
            <w:r w:rsidRPr="00EA0B7E">
              <w:tab/>
            </w:r>
            <w:proofErr w:type="spellStart"/>
            <w:r w:rsidRPr="00EA0B7E">
              <w:t>Рабош</w:t>
            </w:r>
            <w:proofErr w:type="spellEnd"/>
            <w:r w:rsidRPr="00EA0B7E">
              <w:t xml:space="preserve"> В.А.</w:t>
            </w:r>
            <w:bookmarkStart w:id="0" w:name="_GoBack"/>
            <w:bookmarkEnd w:id="0"/>
          </w:p>
          <w:p w:rsidR="006C6DB3" w:rsidRPr="00EA0B7E" w:rsidRDefault="006C6DB3" w:rsidP="00EA0B7E">
            <w:pPr>
              <w:spacing w:after="0" w:line="240" w:lineRule="auto"/>
              <w:ind w:left="567"/>
              <w:jc w:val="both"/>
            </w:pPr>
          </w:p>
          <w:p w:rsidR="006C6DB3" w:rsidRPr="00EA0B7E" w:rsidRDefault="006C6DB3" w:rsidP="00EA0B7E">
            <w:pPr>
              <w:spacing w:after="0" w:line="240" w:lineRule="auto"/>
              <w:ind w:left="567"/>
              <w:jc w:val="both"/>
            </w:pPr>
            <w:r w:rsidRPr="00EA0B7E">
              <w:t xml:space="preserve">Рецензент: должность, </w:t>
            </w:r>
          </w:p>
          <w:p w:rsidR="006C6DB3" w:rsidRPr="00EA0B7E" w:rsidRDefault="006C6DB3" w:rsidP="00EA0B7E">
            <w:pPr>
              <w:spacing w:after="0" w:line="240" w:lineRule="auto"/>
              <w:ind w:left="567"/>
              <w:jc w:val="both"/>
            </w:pPr>
            <w:r w:rsidRPr="00EA0B7E">
              <w:t xml:space="preserve">ученая степень, </w:t>
            </w:r>
            <w:proofErr w:type="gramStart"/>
            <w:r w:rsidRPr="00EA0B7E">
              <w:t>ученое</w:t>
            </w:r>
            <w:proofErr w:type="gramEnd"/>
          </w:p>
          <w:p w:rsidR="006C6DB3" w:rsidRPr="00EA0B7E" w:rsidRDefault="006C6DB3" w:rsidP="00EA0B7E">
            <w:pPr>
              <w:pStyle w:val="a4"/>
              <w:spacing w:after="0" w:line="240" w:lineRule="auto"/>
              <w:ind w:left="0"/>
            </w:pPr>
            <w:r w:rsidRPr="00EA0B7E">
              <w:t>звание рецензента                        _____________       Ф.И.О.</w:t>
            </w:r>
          </w:p>
          <w:p w:rsidR="006C6DB3" w:rsidRPr="00EA0B7E" w:rsidRDefault="006C6DB3" w:rsidP="00EA0B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DB3" w:rsidRDefault="006C6DB3" w:rsidP="0041627B">
      <w:pPr>
        <w:pStyle w:val="a4"/>
        <w:ind w:left="1004"/>
        <w:rPr>
          <w:rFonts w:ascii="Times New Roman" w:hAnsi="Times New Roman" w:cs="Times New Roman"/>
          <w:sz w:val="24"/>
          <w:szCs w:val="24"/>
        </w:rPr>
      </w:pPr>
    </w:p>
    <w:p w:rsidR="006C6DB3" w:rsidRDefault="006C6DB3" w:rsidP="004053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Прийти в организационно-методический отдел (5 корпус, 321 кабинет)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C6DB3" w:rsidRDefault="006C6DB3" w:rsidP="00405391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рецензией, которая подписана Вами</w:t>
      </w:r>
    </w:p>
    <w:p w:rsidR="006C6DB3" w:rsidRDefault="006C6DB3" w:rsidP="00405391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электронным вариантом рецензии.</w:t>
      </w:r>
    </w:p>
    <w:p w:rsidR="006C6DB3" w:rsidRPr="00F00C92" w:rsidRDefault="006C6DB3" w:rsidP="00405391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экземпляра рецензии печатаются на официальном бланке РГПУ (первый лист),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третий экземпляр рецензии, подписанный экспертом остается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РГПУ.</w:t>
      </w:r>
    </w:p>
    <w:sectPr w:rsidR="006C6DB3" w:rsidRPr="00F00C92" w:rsidSect="009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35A5"/>
    <w:multiLevelType w:val="multilevel"/>
    <w:tmpl w:val="AE72FA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70E66B6B"/>
    <w:multiLevelType w:val="hybridMultilevel"/>
    <w:tmpl w:val="E8FC9C08"/>
    <w:lvl w:ilvl="0" w:tplc="2114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43"/>
    <w:rsid w:val="000024F0"/>
    <w:rsid w:val="0007696E"/>
    <w:rsid w:val="002550DB"/>
    <w:rsid w:val="002656BA"/>
    <w:rsid w:val="003402C5"/>
    <w:rsid w:val="00343DF7"/>
    <w:rsid w:val="00405391"/>
    <w:rsid w:val="0041627B"/>
    <w:rsid w:val="004E79D1"/>
    <w:rsid w:val="0069226E"/>
    <w:rsid w:val="006C6DB3"/>
    <w:rsid w:val="007B076D"/>
    <w:rsid w:val="007D601F"/>
    <w:rsid w:val="00897A98"/>
    <w:rsid w:val="009C2498"/>
    <w:rsid w:val="00B122A9"/>
    <w:rsid w:val="00D050BA"/>
    <w:rsid w:val="00D172BD"/>
    <w:rsid w:val="00D47474"/>
    <w:rsid w:val="00D815A2"/>
    <w:rsid w:val="00D86527"/>
    <w:rsid w:val="00EA0B7E"/>
    <w:rsid w:val="00F00C92"/>
    <w:rsid w:val="00F73F43"/>
    <w:rsid w:val="00F8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15A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D601F"/>
    <w:pPr>
      <w:ind w:left="720"/>
    </w:pPr>
  </w:style>
  <w:style w:type="table" w:styleId="a5">
    <w:name w:val="Table Grid"/>
    <w:basedOn w:val="a1"/>
    <w:uiPriority w:val="99"/>
    <w:rsid w:val="004162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РГПУимА.И.Герцена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2012-11-29T13:15:00Z</cp:lastPrinted>
  <dcterms:created xsi:type="dcterms:W3CDTF">2012-11-29T13:36:00Z</dcterms:created>
  <dcterms:modified xsi:type="dcterms:W3CDTF">2013-12-17T11:49:00Z</dcterms:modified>
</cp:coreProperties>
</file>